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E4410" w:rsidRDefault="00DE4410" w:rsidP="00DE4410">
      <w:pPr>
        <w:shd w:val="clear" w:color="auto" w:fill="FFFFFF"/>
        <w:ind w:left="451"/>
        <w:rPr>
          <w:b/>
          <w:spacing w:val="-2"/>
          <w:sz w:val="34"/>
          <w:szCs w:val="34"/>
        </w:rPr>
      </w:pPr>
      <w:r w:rsidRPr="00E51E7C">
        <w:rPr>
          <w:b/>
          <w:spacing w:val="-2"/>
          <w:sz w:val="34"/>
          <w:szCs w:val="34"/>
        </w:rPr>
        <w:t>СОВЕТ ТАРСКОГО МУНИЦИПАЛЬНОГО РАЙОНА</w:t>
      </w:r>
    </w:p>
    <w:p w:rsidR="00DE4410" w:rsidRDefault="00DE4410" w:rsidP="00DE4410">
      <w:pPr>
        <w:shd w:val="clear" w:color="auto" w:fill="FFFFFF"/>
        <w:ind w:left="451"/>
        <w:jc w:val="center"/>
        <w:rPr>
          <w:b/>
          <w:spacing w:val="-2"/>
          <w:sz w:val="34"/>
          <w:szCs w:val="34"/>
        </w:rPr>
      </w:pPr>
      <w:r>
        <w:rPr>
          <w:b/>
          <w:spacing w:val="-2"/>
          <w:sz w:val="34"/>
          <w:szCs w:val="34"/>
        </w:rPr>
        <w:t>ОМСКОЙ ОБЛАСТИ</w:t>
      </w:r>
    </w:p>
    <w:p w:rsidR="00DE4410" w:rsidRPr="00E51E7C" w:rsidRDefault="00DE4410" w:rsidP="00DE4410">
      <w:pPr>
        <w:shd w:val="clear" w:color="auto" w:fill="FFFFFF"/>
        <w:ind w:left="451"/>
        <w:rPr>
          <w:b/>
          <w:sz w:val="34"/>
          <w:szCs w:val="34"/>
        </w:rPr>
      </w:pPr>
    </w:p>
    <w:p w:rsidR="00DE4410" w:rsidRDefault="00DE4410" w:rsidP="00DE4410">
      <w:pPr>
        <w:shd w:val="clear" w:color="auto" w:fill="FFFFFF"/>
        <w:ind w:left="10"/>
        <w:jc w:val="center"/>
        <w:rPr>
          <w:b/>
          <w:bCs/>
          <w:spacing w:val="-7"/>
          <w:sz w:val="28"/>
          <w:szCs w:val="28"/>
        </w:rPr>
      </w:pPr>
      <w:r>
        <w:rPr>
          <w:b/>
          <w:bCs/>
          <w:spacing w:val="-7"/>
          <w:sz w:val="28"/>
          <w:szCs w:val="28"/>
        </w:rPr>
        <w:t xml:space="preserve">РЕШЕНИЕ (проект) </w:t>
      </w:r>
    </w:p>
    <w:p w:rsidR="00DE4410" w:rsidRDefault="00DE4410" w:rsidP="00DE4410">
      <w:pPr>
        <w:shd w:val="clear" w:color="auto" w:fill="FFFFFF"/>
        <w:ind w:left="10"/>
        <w:jc w:val="center"/>
        <w:rPr>
          <w:b/>
          <w:bCs/>
          <w:spacing w:val="-7"/>
          <w:sz w:val="28"/>
          <w:szCs w:val="28"/>
        </w:rPr>
      </w:pPr>
    </w:p>
    <w:p w:rsidR="00DE4410" w:rsidRDefault="00DD50F5" w:rsidP="00DE4410">
      <w:pPr>
        <w:shd w:val="clear" w:color="auto" w:fill="FFFFFF"/>
        <w:tabs>
          <w:tab w:val="left" w:pos="6330"/>
          <w:tab w:val="left" w:pos="7790"/>
        </w:tabs>
        <w:ind w:left="19"/>
        <w:rPr>
          <w:b/>
          <w:bCs/>
          <w:spacing w:val="-4"/>
          <w:sz w:val="28"/>
          <w:szCs w:val="28"/>
        </w:rPr>
      </w:pPr>
      <w:r>
        <w:rPr>
          <w:b/>
          <w:sz w:val="28"/>
          <w:szCs w:val="28"/>
        </w:rPr>
        <w:t>___</w:t>
      </w:r>
      <w:r w:rsidR="008D230C">
        <w:rPr>
          <w:b/>
          <w:sz w:val="28"/>
          <w:szCs w:val="28"/>
        </w:rPr>
        <w:t xml:space="preserve"> апреля</w:t>
      </w:r>
      <w:r w:rsidR="008D230C">
        <w:rPr>
          <w:b/>
          <w:bCs/>
          <w:spacing w:val="-4"/>
          <w:sz w:val="28"/>
          <w:szCs w:val="28"/>
        </w:rPr>
        <w:t xml:space="preserve"> 2024</w:t>
      </w:r>
      <w:r w:rsidR="008750DC">
        <w:rPr>
          <w:b/>
          <w:bCs/>
          <w:spacing w:val="-4"/>
          <w:sz w:val="28"/>
          <w:szCs w:val="28"/>
        </w:rPr>
        <w:t xml:space="preserve"> года</w:t>
      </w:r>
      <w:r w:rsidR="008750DC">
        <w:rPr>
          <w:b/>
          <w:bCs/>
          <w:spacing w:val="-4"/>
          <w:sz w:val="28"/>
          <w:szCs w:val="28"/>
        </w:rPr>
        <w:tab/>
      </w:r>
      <w:r w:rsidR="008750DC">
        <w:rPr>
          <w:b/>
          <w:bCs/>
          <w:spacing w:val="-4"/>
          <w:sz w:val="28"/>
          <w:szCs w:val="28"/>
        </w:rPr>
        <w:tab/>
        <w:t xml:space="preserve"> </w:t>
      </w:r>
      <w:r w:rsidR="008D230C">
        <w:rPr>
          <w:b/>
          <w:bCs/>
          <w:spacing w:val="-4"/>
          <w:sz w:val="28"/>
          <w:szCs w:val="28"/>
        </w:rPr>
        <w:t>№ ___/68</w:t>
      </w:r>
      <w:r w:rsidR="008750DC">
        <w:rPr>
          <w:b/>
          <w:bCs/>
          <w:spacing w:val="-4"/>
          <w:sz w:val="28"/>
          <w:szCs w:val="28"/>
        </w:rPr>
        <w:t>-пр</w:t>
      </w:r>
    </w:p>
    <w:p w:rsidR="00DE4410" w:rsidRDefault="00DE4410" w:rsidP="00DE4410">
      <w:pPr>
        <w:shd w:val="clear" w:color="auto" w:fill="FFFFFF"/>
        <w:tabs>
          <w:tab w:val="left" w:pos="6330"/>
          <w:tab w:val="left" w:pos="7790"/>
        </w:tabs>
        <w:ind w:left="19"/>
        <w:rPr>
          <w:b/>
          <w:bCs/>
          <w:spacing w:val="-4"/>
          <w:sz w:val="28"/>
          <w:szCs w:val="28"/>
        </w:rPr>
      </w:pPr>
    </w:p>
    <w:p w:rsidR="00DE4410" w:rsidRPr="009278B0" w:rsidRDefault="00DE4410" w:rsidP="00DE4410">
      <w:pPr>
        <w:shd w:val="clear" w:color="auto" w:fill="FFFFFF"/>
        <w:jc w:val="center"/>
        <w:rPr>
          <w:sz w:val="28"/>
          <w:szCs w:val="28"/>
        </w:rPr>
      </w:pPr>
      <w:r w:rsidRPr="00B549A6">
        <w:rPr>
          <w:sz w:val="28"/>
          <w:szCs w:val="28"/>
        </w:rPr>
        <w:t>г. Тара</w:t>
      </w:r>
    </w:p>
    <w:p w:rsidR="00DE4410" w:rsidRPr="00B61566" w:rsidRDefault="00DE4410" w:rsidP="00DE4410">
      <w:pPr>
        <w:shd w:val="clear" w:color="auto" w:fill="FFFFFF"/>
        <w:tabs>
          <w:tab w:val="left" w:pos="6330"/>
          <w:tab w:val="left" w:pos="7790"/>
        </w:tabs>
        <w:ind w:left="19"/>
        <w:jc w:val="center"/>
        <w:rPr>
          <w:sz w:val="28"/>
          <w:szCs w:val="28"/>
        </w:rPr>
      </w:pPr>
    </w:p>
    <w:p w:rsidR="00DE4410" w:rsidRDefault="00DE4410" w:rsidP="00DE4410">
      <w:pPr>
        <w:ind w:right="57" w:firstLine="651"/>
        <w:jc w:val="center"/>
        <w:rPr>
          <w:b/>
          <w:sz w:val="28"/>
          <w:szCs w:val="28"/>
        </w:rPr>
      </w:pPr>
      <w:r w:rsidRPr="001370A8">
        <w:rPr>
          <w:b/>
          <w:sz w:val="28"/>
          <w:szCs w:val="28"/>
        </w:rPr>
        <w:t xml:space="preserve">О ежегодном отчете Главы Тарского муниципального района </w:t>
      </w:r>
      <w:r>
        <w:rPr>
          <w:b/>
          <w:sz w:val="28"/>
          <w:szCs w:val="28"/>
        </w:rPr>
        <w:t xml:space="preserve"> </w:t>
      </w:r>
    </w:p>
    <w:p w:rsidR="008D230C" w:rsidRPr="008D230C" w:rsidRDefault="008D230C" w:rsidP="008D230C">
      <w:pPr>
        <w:ind w:right="57"/>
        <w:jc w:val="center"/>
        <w:rPr>
          <w:b/>
          <w:sz w:val="28"/>
          <w:szCs w:val="28"/>
        </w:rPr>
      </w:pPr>
      <w:r w:rsidRPr="008D230C">
        <w:rPr>
          <w:b/>
          <w:sz w:val="28"/>
          <w:szCs w:val="28"/>
        </w:rPr>
        <w:t>«О  социально-экономическом развитии Тарского муниципального района за 2023 год и задачах, стоящих перед органами местного самоуправления</w:t>
      </w:r>
    </w:p>
    <w:p w:rsidR="00DE4410" w:rsidRPr="001370A8" w:rsidRDefault="008D230C" w:rsidP="008D230C">
      <w:pPr>
        <w:ind w:right="57"/>
        <w:jc w:val="center"/>
        <w:rPr>
          <w:b/>
          <w:sz w:val="28"/>
          <w:szCs w:val="28"/>
        </w:rPr>
      </w:pPr>
      <w:r w:rsidRPr="008D230C">
        <w:rPr>
          <w:b/>
          <w:sz w:val="28"/>
          <w:szCs w:val="28"/>
        </w:rPr>
        <w:t xml:space="preserve"> в 2024 году»</w:t>
      </w:r>
    </w:p>
    <w:p w:rsidR="00DE4410" w:rsidRDefault="00DE4410" w:rsidP="00DE4410">
      <w:pPr>
        <w:shd w:val="clear" w:color="auto" w:fill="FFFFFF"/>
        <w:ind w:left="2861" w:right="518" w:hanging="2117"/>
        <w:rPr>
          <w:sz w:val="28"/>
          <w:szCs w:val="28"/>
        </w:rPr>
      </w:pPr>
    </w:p>
    <w:p w:rsidR="00DE4410" w:rsidRPr="00B61566" w:rsidRDefault="00DE4410" w:rsidP="00DE4410">
      <w:pPr>
        <w:shd w:val="clear" w:color="auto" w:fill="FFFFFF"/>
        <w:ind w:left="2861" w:right="518" w:hanging="2117"/>
        <w:rPr>
          <w:sz w:val="28"/>
          <w:szCs w:val="28"/>
        </w:rPr>
      </w:pPr>
    </w:p>
    <w:p w:rsidR="00DE4410" w:rsidRDefault="00DE4410" w:rsidP="00DE4410">
      <w:pPr>
        <w:shd w:val="clear" w:color="auto" w:fill="FFFFFF"/>
        <w:ind w:left="14" w:firstLine="553"/>
        <w:jc w:val="both"/>
        <w:rPr>
          <w:b/>
          <w:bCs/>
          <w:spacing w:val="-1"/>
          <w:sz w:val="28"/>
          <w:szCs w:val="28"/>
        </w:rPr>
      </w:pPr>
      <w:r>
        <w:rPr>
          <w:sz w:val="28"/>
          <w:szCs w:val="28"/>
        </w:rPr>
        <w:t xml:space="preserve">Рассмотрев ежегодный отчет Главы Тарского муниципального района, в соответствии с Уставом Тарского муниципального района, Регламентом Совета Тарского </w:t>
      </w:r>
      <w:r>
        <w:rPr>
          <w:spacing w:val="-1"/>
          <w:sz w:val="28"/>
          <w:szCs w:val="28"/>
        </w:rPr>
        <w:t xml:space="preserve">муниципального района Совет Тарского муниципального района </w:t>
      </w:r>
      <w:r>
        <w:rPr>
          <w:b/>
          <w:bCs/>
          <w:spacing w:val="-1"/>
          <w:sz w:val="28"/>
          <w:szCs w:val="28"/>
        </w:rPr>
        <w:t>решил:</w:t>
      </w:r>
    </w:p>
    <w:p w:rsidR="00DE4410" w:rsidRPr="00B61566" w:rsidRDefault="00DE4410" w:rsidP="00DE4410">
      <w:pPr>
        <w:shd w:val="clear" w:color="auto" w:fill="FFFFFF"/>
        <w:ind w:left="14" w:firstLine="351"/>
        <w:jc w:val="both"/>
        <w:rPr>
          <w:sz w:val="28"/>
          <w:szCs w:val="28"/>
        </w:rPr>
      </w:pPr>
    </w:p>
    <w:p w:rsidR="00DE4410" w:rsidRPr="00B61566" w:rsidRDefault="00DE4410" w:rsidP="00DE4410">
      <w:pPr>
        <w:shd w:val="clear" w:color="auto" w:fill="FFFFFF"/>
        <w:ind w:left="14" w:firstLine="351"/>
        <w:jc w:val="both"/>
        <w:rPr>
          <w:sz w:val="28"/>
          <w:szCs w:val="28"/>
        </w:rPr>
      </w:pPr>
    </w:p>
    <w:p w:rsidR="00DE4410" w:rsidRPr="008D230C" w:rsidRDefault="00DE4410" w:rsidP="008D230C">
      <w:pPr>
        <w:numPr>
          <w:ilvl w:val="0"/>
          <w:numId w:val="1"/>
        </w:numPr>
        <w:shd w:val="clear" w:color="auto" w:fill="FFFFFF"/>
        <w:ind w:right="10"/>
        <w:jc w:val="both"/>
        <w:rPr>
          <w:sz w:val="28"/>
          <w:szCs w:val="28"/>
        </w:rPr>
      </w:pPr>
      <w:r>
        <w:rPr>
          <w:sz w:val="28"/>
          <w:szCs w:val="28"/>
        </w:rPr>
        <w:t xml:space="preserve">Отчет Главы Тарского муниципального района </w:t>
      </w:r>
      <w:r w:rsidR="008D230C" w:rsidRPr="008D230C">
        <w:rPr>
          <w:sz w:val="28"/>
          <w:szCs w:val="28"/>
        </w:rPr>
        <w:t xml:space="preserve"> «О  социально-экономическом развитии Тарского муниципального района за 2023 год и задачах, стоящих перед органами местного самоуправления</w:t>
      </w:r>
      <w:r w:rsidR="008D230C">
        <w:rPr>
          <w:sz w:val="28"/>
          <w:szCs w:val="28"/>
        </w:rPr>
        <w:t xml:space="preserve"> </w:t>
      </w:r>
      <w:r w:rsidR="008D230C" w:rsidRPr="008D230C">
        <w:rPr>
          <w:sz w:val="28"/>
          <w:szCs w:val="28"/>
        </w:rPr>
        <w:t>в 2024 году»</w:t>
      </w:r>
      <w:r w:rsidRPr="008D230C">
        <w:rPr>
          <w:spacing w:val="-1"/>
          <w:sz w:val="28"/>
          <w:szCs w:val="28"/>
        </w:rPr>
        <w:t xml:space="preserve"> /прилагается/ принять к сведению.</w:t>
      </w:r>
    </w:p>
    <w:p w:rsidR="00DE4410" w:rsidRPr="00012B9A" w:rsidRDefault="00DE4410" w:rsidP="00DE4410">
      <w:pPr>
        <w:shd w:val="clear" w:color="auto" w:fill="FFFFFF"/>
        <w:spacing w:line="288" w:lineRule="exact"/>
        <w:ind w:right="91"/>
        <w:rPr>
          <w:bCs/>
          <w:sz w:val="28"/>
          <w:szCs w:val="28"/>
        </w:rPr>
      </w:pPr>
    </w:p>
    <w:p w:rsidR="00DE4410" w:rsidRPr="00012B9A" w:rsidRDefault="00DE4410" w:rsidP="00DE4410">
      <w:pPr>
        <w:shd w:val="clear" w:color="auto" w:fill="FFFFFF"/>
        <w:spacing w:line="288" w:lineRule="exact"/>
        <w:ind w:right="91"/>
        <w:rPr>
          <w:bCs/>
          <w:spacing w:val="-3"/>
          <w:sz w:val="28"/>
          <w:szCs w:val="28"/>
        </w:rPr>
      </w:pPr>
    </w:p>
    <w:p w:rsidR="00DE4410" w:rsidRPr="00012B9A" w:rsidRDefault="00DE4410" w:rsidP="00DE4410">
      <w:pPr>
        <w:shd w:val="clear" w:color="auto" w:fill="FFFFFF"/>
        <w:tabs>
          <w:tab w:val="left" w:pos="720"/>
        </w:tabs>
        <w:ind w:right="10"/>
        <w:jc w:val="both"/>
        <w:rPr>
          <w:sz w:val="28"/>
          <w:szCs w:val="28"/>
        </w:rPr>
      </w:pPr>
    </w:p>
    <w:p w:rsidR="00DE4410" w:rsidRPr="00DE4410" w:rsidRDefault="00DE4410" w:rsidP="00DE4410">
      <w:pPr>
        <w:rPr>
          <w:sz w:val="28"/>
          <w:szCs w:val="28"/>
        </w:rPr>
      </w:pPr>
      <w:r w:rsidRPr="00DE4410">
        <w:rPr>
          <w:sz w:val="28"/>
          <w:szCs w:val="28"/>
        </w:rPr>
        <w:t xml:space="preserve">Председатель Совета </w:t>
      </w:r>
    </w:p>
    <w:p w:rsidR="00DE4410" w:rsidRPr="00DE4410" w:rsidRDefault="00DE4410" w:rsidP="00DE4410">
      <w:pPr>
        <w:rPr>
          <w:sz w:val="28"/>
          <w:szCs w:val="28"/>
        </w:rPr>
      </w:pPr>
      <w:r w:rsidRPr="00DE4410">
        <w:rPr>
          <w:sz w:val="28"/>
          <w:szCs w:val="28"/>
        </w:rPr>
        <w:t>Тарског</w:t>
      </w:r>
      <w:r>
        <w:rPr>
          <w:sz w:val="28"/>
          <w:szCs w:val="28"/>
        </w:rPr>
        <w:t xml:space="preserve">о муниципального района </w:t>
      </w:r>
      <w:r>
        <w:rPr>
          <w:sz w:val="28"/>
          <w:szCs w:val="28"/>
        </w:rPr>
        <w:tab/>
      </w:r>
      <w:r>
        <w:rPr>
          <w:sz w:val="28"/>
          <w:szCs w:val="28"/>
        </w:rPr>
        <w:tab/>
      </w:r>
      <w:r>
        <w:rPr>
          <w:sz w:val="28"/>
          <w:szCs w:val="28"/>
        </w:rPr>
        <w:tab/>
      </w:r>
      <w:r>
        <w:rPr>
          <w:sz w:val="28"/>
          <w:szCs w:val="28"/>
        </w:rPr>
        <w:tab/>
      </w:r>
      <w:r>
        <w:rPr>
          <w:sz w:val="28"/>
          <w:szCs w:val="28"/>
        </w:rPr>
        <w:tab/>
        <w:t xml:space="preserve">        </w:t>
      </w:r>
      <w:r w:rsidRPr="00DE4410">
        <w:rPr>
          <w:sz w:val="28"/>
          <w:szCs w:val="28"/>
        </w:rPr>
        <w:t>С.А. Финагин</w:t>
      </w:r>
    </w:p>
    <w:p w:rsidR="00DE4410" w:rsidRPr="00DE4410" w:rsidRDefault="00DE4410" w:rsidP="00DE4410">
      <w:pPr>
        <w:rPr>
          <w:sz w:val="28"/>
          <w:szCs w:val="28"/>
        </w:rPr>
      </w:pPr>
    </w:p>
    <w:p w:rsidR="00DE4410" w:rsidRPr="00DE4410" w:rsidRDefault="00DE4410" w:rsidP="00DE4410">
      <w:pPr>
        <w:rPr>
          <w:sz w:val="28"/>
          <w:szCs w:val="28"/>
        </w:rPr>
      </w:pPr>
    </w:p>
    <w:p w:rsidR="00DE4410" w:rsidRDefault="00DE4410">
      <w:pPr>
        <w:widowControl/>
        <w:autoSpaceDE/>
        <w:autoSpaceDN/>
        <w:adjustRightInd/>
        <w:spacing w:after="200" w:line="276" w:lineRule="auto"/>
        <w:rPr>
          <w:sz w:val="28"/>
          <w:szCs w:val="28"/>
        </w:rPr>
      </w:pPr>
      <w:r>
        <w:rPr>
          <w:sz w:val="28"/>
          <w:szCs w:val="28"/>
        </w:rPr>
        <w:br w:type="page"/>
      </w:r>
    </w:p>
    <w:p w:rsidR="00DE4410" w:rsidRPr="009D32F2" w:rsidRDefault="00DE4410" w:rsidP="00DE4410">
      <w:pPr>
        <w:jc w:val="right"/>
        <w:rPr>
          <w:sz w:val="24"/>
          <w:szCs w:val="24"/>
        </w:rPr>
      </w:pPr>
      <w:r w:rsidRPr="009D32F2">
        <w:rPr>
          <w:sz w:val="24"/>
          <w:szCs w:val="24"/>
        </w:rPr>
        <w:lastRenderedPageBreak/>
        <w:t xml:space="preserve">Приложение </w:t>
      </w:r>
    </w:p>
    <w:p w:rsidR="00DE4410" w:rsidRPr="009D32F2" w:rsidRDefault="00DE4410" w:rsidP="00DE4410">
      <w:pPr>
        <w:jc w:val="right"/>
        <w:rPr>
          <w:sz w:val="24"/>
          <w:szCs w:val="24"/>
        </w:rPr>
      </w:pPr>
      <w:r w:rsidRPr="009D32F2">
        <w:rPr>
          <w:sz w:val="24"/>
          <w:szCs w:val="24"/>
        </w:rPr>
        <w:t>к решению Совета</w:t>
      </w:r>
    </w:p>
    <w:p w:rsidR="00DE4410" w:rsidRPr="009D32F2" w:rsidRDefault="00DE4410" w:rsidP="00DE4410">
      <w:pPr>
        <w:jc w:val="right"/>
        <w:rPr>
          <w:sz w:val="24"/>
          <w:szCs w:val="24"/>
        </w:rPr>
      </w:pPr>
      <w:r w:rsidRPr="009D32F2">
        <w:rPr>
          <w:sz w:val="24"/>
          <w:szCs w:val="24"/>
        </w:rPr>
        <w:t xml:space="preserve"> Тарского муниципального района</w:t>
      </w:r>
    </w:p>
    <w:p w:rsidR="00DE4410" w:rsidRPr="009D32F2" w:rsidRDefault="006D6F29" w:rsidP="00DE4410">
      <w:pPr>
        <w:jc w:val="right"/>
        <w:rPr>
          <w:sz w:val="24"/>
          <w:szCs w:val="24"/>
        </w:rPr>
      </w:pPr>
      <w:r>
        <w:rPr>
          <w:sz w:val="24"/>
          <w:szCs w:val="24"/>
        </w:rPr>
        <w:t>от __.0</w:t>
      </w:r>
      <w:r w:rsidR="008D230C">
        <w:rPr>
          <w:sz w:val="24"/>
          <w:szCs w:val="24"/>
        </w:rPr>
        <w:t>4</w:t>
      </w:r>
      <w:r>
        <w:rPr>
          <w:sz w:val="24"/>
          <w:szCs w:val="24"/>
        </w:rPr>
        <w:t>.202</w:t>
      </w:r>
      <w:r w:rsidR="008D230C">
        <w:rPr>
          <w:sz w:val="24"/>
          <w:szCs w:val="24"/>
        </w:rPr>
        <w:t>4 № ___/68</w:t>
      </w:r>
      <w:r>
        <w:rPr>
          <w:sz w:val="24"/>
          <w:szCs w:val="24"/>
        </w:rPr>
        <w:t>-пр</w:t>
      </w:r>
    </w:p>
    <w:p w:rsidR="009D32F2" w:rsidRDefault="009D32F2" w:rsidP="009D32F2">
      <w:pPr>
        <w:widowControl/>
        <w:autoSpaceDE/>
        <w:autoSpaceDN/>
        <w:adjustRightInd/>
        <w:ind w:firstLine="567"/>
        <w:jc w:val="center"/>
        <w:rPr>
          <w:rFonts w:eastAsia="Calibri"/>
          <w:sz w:val="28"/>
          <w:szCs w:val="28"/>
          <w:lang w:eastAsia="en-US"/>
        </w:rPr>
      </w:pPr>
    </w:p>
    <w:p w:rsidR="009D32F2" w:rsidRPr="009D32F2" w:rsidRDefault="009D32F2" w:rsidP="009D084B">
      <w:pPr>
        <w:widowControl/>
        <w:autoSpaceDE/>
        <w:autoSpaceDN/>
        <w:adjustRightInd/>
        <w:jc w:val="center"/>
        <w:rPr>
          <w:rFonts w:eastAsia="Calibri"/>
          <w:sz w:val="28"/>
          <w:szCs w:val="28"/>
          <w:lang w:eastAsia="en-US"/>
        </w:rPr>
      </w:pPr>
    </w:p>
    <w:p w:rsidR="008D230C" w:rsidRPr="008D230C" w:rsidRDefault="009D084B" w:rsidP="008D230C">
      <w:pPr>
        <w:widowControl/>
        <w:autoSpaceDE/>
        <w:autoSpaceDN/>
        <w:adjustRightInd/>
        <w:jc w:val="center"/>
        <w:rPr>
          <w:rFonts w:eastAsia="Calibri"/>
          <w:sz w:val="28"/>
          <w:szCs w:val="28"/>
          <w:lang w:eastAsia="en-US"/>
        </w:rPr>
      </w:pPr>
      <w:r>
        <w:rPr>
          <w:rFonts w:eastAsia="Calibri"/>
          <w:sz w:val="28"/>
          <w:szCs w:val="28"/>
          <w:lang w:eastAsia="en-US"/>
        </w:rPr>
        <w:t xml:space="preserve"> </w:t>
      </w:r>
      <w:r w:rsidR="008D230C" w:rsidRPr="008D230C">
        <w:rPr>
          <w:rFonts w:eastAsia="Calibri"/>
          <w:sz w:val="28"/>
          <w:szCs w:val="28"/>
          <w:lang w:eastAsia="en-US"/>
        </w:rPr>
        <w:t xml:space="preserve"> «О  социально-экономическом развитии Тарского муниципального района за 2023 год и задачах, стоящих перед органами местного самоуправления</w:t>
      </w:r>
    </w:p>
    <w:p w:rsidR="009D32F2" w:rsidRPr="009D32F2" w:rsidRDefault="008D230C" w:rsidP="008D230C">
      <w:pPr>
        <w:widowControl/>
        <w:autoSpaceDE/>
        <w:autoSpaceDN/>
        <w:adjustRightInd/>
        <w:jc w:val="center"/>
        <w:rPr>
          <w:rFonts w:eastAsia="Calibri"/>
          <w:sz w:val="28"/>
          <w:szCs w:val="28"/>
          <w:lang w:eastAsia="en-US"/>
        </w:rPr>
      </w:pPr>
      <w:r w:rsidRPr="008D230C">
        <w:rPr>
          <w:rFonts w:eastAsia="Calibri"/>
          <w:sz w:val="28"/>
          <w:szCs w:val="28"/>
          <w:lang w:eastAsia="en-US"/>
        </w:rPr>
        <w:t xml:space="preserve"> в 2024 году»</w:t>
      </w:r>
    </w:p>
    <w:p w:rsidR="009D32F2" w:rsidRDefault="009D32F2" w:rsidP="009D084B">
      <w:pPr>
        <w:widowControl/>
        <w:autoSpaceDE/>
        <w:autoSpaceDN/>
        <w:adjustRightInd/>
        <w:jc w:val="center"/>
        <w:rPr>
          <w:rFonts w:eastAsia="Calibri"/>
          <w:sz w:val="28"/>
          <w:szCs w:val="32"/>
          <w:lang w:eastAsia="en-US"/>
        </w:rPr>
      </w:pPr>
    </w:p>
    <w:p w:rsidR="00562667" w:rsidRPr="00562667" w:rsidRDefault="00562667" w:rsidP="00562667">
      <w:pPr>
        <w:widowControl/>
        <w:autoSpaceDE/>
        <w:autoSpaceDN/>
        <w:adjustRightInd/>
        <w:ind w:firstLine="567"/>
        <w:jc w:val="both"/>
        <w:rPr>
          <w:rFonts w:eastAsiaTheme="minorHAnsi"/>
          <w:b/>
          <w:sz w:val="32"/>
          <w:szCs w:val="32"/>
          <w:lang w:eastAsia="en-US"/>
        </w:rPr>
      </w:pPr>
    </w:p>
    <w:p w:rsidR="00562667" w:rsidRPr="00562667" w:rsidRDefault="00562667" w:rsidP="00562667">
      <w:pPr>
        <w:widowControl/>
        <w:autoSpaceDE/>
        <w:autoSpaceDN/>
        <w:adjustRightInd/>
        <w:spacing w:line="276" w:lineRule="auto"/>
        <w:ind w:firstLine="426"/>
        <w:jc w:val="both"/>
        <w:rPr>
          <w:rFonts w:eastAsiaTheme="minorHAnsi"/>
          <w:sz w:val="28"/>
          <w:szCs w:val="28"/>
          <w:lang w:eastAsia="en-US"/>
        </w:rPr>
      </w:pPr>
      <w:r w:rsidRPr="00562667">
        <w:rPr>
          <w:rFonts w:eastAsiaTheme="minorHAnsi"/>
          <w:sz w:val="28"/>
          <w:szCs w:val="28"/>
          <w:lang w:eastAsia="en-US"/>
        </w:rPr>
        <w:t xml:space="preserve">Уважаемые депутаты, коллеги, земляки! Представляю Вашему вниманию ежегодный отчет о социально-экономическом развитии Тарского муниципального района за 2023 год и задачах, стоящих перед органами местного самоуправления в 2024 году. </w:t>
      </w:r>
    </w:p>
    <w:p w:rsidR="00562667" w:rsidRPr="00562667" w:rsidRDefault="00562667" w:rsidP="00562667">
      <w:pPr>
        <w:widowControl/>
        <w:autoSpaceDE/>
        <w:autoSpaceDN/>
        <w:adjustRightInd/>
        <w:spacing w:line="276" w:lineRule="auto"/>
        <w:ind w:firstLine="426"/>
        <w:contextualSpacing/>
        <w:jc w:val="both"/>
        <w:rPr>
          <w:rFonts w:eastAsiaTheme="minorHAnsi" w:cstheme="minorBidi"/>
          <w:sz w:val="28"/>
          <w:szCs w:val="28"/>
          <w:lang w:eastAsia="en-US"/>
        </w:rPr>
      </w:pPr>
      <w:r w:rsidRPr="00562667">
        <w:rPr>
          <w:rFonts w:eastAsiaTheme="minorHAnsi" w:cstheme="minorBidi"/>
          <w:sz w:val="28"/>
          <w:szCs w:val="28"/>
          <w:lang w:eastAsia="en-US"/>
        </w:rPr>
        <w:t xml:space="preserve">Минувший год стал очередной проверкой для нашего общества на силу духа, сплоченность, умение преодолевать сложные ситуации. Наиболее ярко это проявилось в отношении наших земляков к специальной военной операции. Только за 2023 год добровольцами в зону СВО ушли более 100 </w:t>
      </w:r>
      <w:proofErr w:type="spellStart"/>
      <w:r w:rsidRPr="00562667">
        <w:rPr>
          <w:rFonts w:eastAsiaTheme="minorHAnsi" w:cstheme="minorBidi"/>
          <w:sz w:val="28"/>
          <w:szCs w:val="28"/>
          <w:lang w:eastAsia="en-US"/>
        </w:rPr>
        <w:t>тарчан</w:t>
      </w:r>
      <w:proofErr w:type="spellEnd"/>
      <w:r w:rsidRPr="00562667">
        <w:rPr>
          <w:rFonts w:eastAsiaTheme="minorHAnsi" w:cstheme="minorBidi"/>
          <w:sz w:val="28"/>
          <w:szCs w:val="28"/>
          <w:lang w:eastAsia="en-US"/>
        </w:rPr>
        <w:t xml:space="preserve">, а большая </w:t>
      </w:r>
      <w:proofErr w:type="gramStart"/>
      <w:r w:rsidRPr="00562667">
        <w:rPr>
          <w:rFonts w:eastAsiaTheme="minorHAnsi" w:cstheme="minorBidi"/>
          <w:sz w:val="28"/>
          <w:szCs w:val="28"/>
          <w:lang w:eastAsia="en-US"/>
        </w:rPr>
        <w:t>часть жителей района включилась в</w:t>
      </w:r>
      <w:proofErr w:type="gramEnd"/>
      <w:r w:rsidRPr="00562667">
        <w:rPr>
          <w:rFonts w:eastAsiaTheme="minorHAnsi" w:cstheme="minorBidi"/>
          <w:sz w:val="28"/>
          <w:szCs w:val="28"/>
          <w:lang w:eastAsia="en-US"/>
        </w:rPr>
        <w:t xml:space="preserve"> поддержку земляков. Волонтеры изготавливают маскировочные сети, окопные свечи, блиндажные печи, продолжается пошив спальных мешков и одежды, собираются денежные средства. На фронт отправлены семь автомобилей, огромное количество гуманитарной помощи. Для моральной поддержки бойцов дети пишут письма, изготавливают открытки и талисманы добра. Это результат выстроенной, четкой и слаженной работы по оказанию помощи бойцам и их семьям. С гуманитарным грузом в ноябре 2023 года удалось мне побывать в зоне военной операции, что позволило понять ситуацию изнутри, увидеть всё своими глазами. В очередной раз убедился в крепости духа, смелости и отваге  защитников Отечества и их искренней радости от поддержки земляков.</w:t>
      </w:r>
    </w:p>
    <w:p w:rsidR="00562667" w:rsidRPr="00562667" w:rsidRDefault="00562667" w:rsidP="00562667">
      <w:pPr>
        <w:widowControl/>
        <w:autoSpaceDE/>
        <w:autoSpaceDN/>
        <w:adjustRightInd/>
        <w:spacing w:line="276" w:lineRule="auto"/>
        <w:ind w:firstLine="426"/>
        <w:contextualSpacing/>
        <w:jc w:val="both"/>
        <w:rPr>
          <w:rFonts w:eastAsiaTheme="minorHAnsi" w:cstheme="minorBidi"/>
          <w:sz w:val="28"/>
          <w:szCs w:val="28"/>
          <w:lang w:eastAsia="en-US"/>
        </w:rPr>
      </w:pPr>
      <w:r w:rsidRPr="00562667">
        <w:rPr>
          <w:rFonts w:eastAsiaTheme="minorHAnsi" w:cstheme="minorBidi"/>
          <w:sz w:val="28"/>
          <w:szCs w:val="28"/>
          <w:lang w:eastAsia="en-US"/>
        </w:rPr>
        <w:t xml:space="preserve">Благодарю каждого </w:t>
      </w:r>
      <w:proofErr w:type="spellStart"/>
      <w:r w:rsidRPr="00562667">
        <w:rPr>
          <w:rFonts w:eastAsiaTheme="minorHAnsi" w:cstheme="minorBidi"/>
          <w:sz w:val="28"/>
          <w:szCs w:val="28"/>
          <w:lang w:eastAsia="en-US"/>
        </w:rPr>
        <w:t>тарчанина</w:t>
      </w:r>
      <w:proofErr w:type="spellEnd"/>
      <w:r w:rsidRPr="00562667">
        <w:rPr>
          <w:rFonts w:eastAsiaTheme="minorHAnsi" w:cstheme="minorBidi"/>
          <w:sz w:val="28"/>
          <w:szCs w:val="28"/>
          <w:lang w:eastAsia="en-US"/>
        </w:rPr>
        <w:t xml:space="preserve">, трудовые коллективы, общественные объединения, всех, кто </w:t>
      </w:r>
      <w:proofErr w:type="gramStart"/>
      <w:r w:rsidRPr="00562667">
        <w:rPr>
          <w:rFonts w:eastAsiaTheme="minorHAnsi" w:cstheme="minorBidi"/>
          <w:sz w:val="28"/>
          <w:szCs w:val="28"/>
          <w:lang w:eastAsia="en-US"/>
        </w:rPr>
        <w:t>помогал</w:t>
      </w:r>
      <w:proofErr w:type="gramEnd"/>
      <w:r w:rsidRPr="00562667">
        <w:rPr>
          <w:rFonts w:eastAsiaTheme="minorHAnsi" w:cstheme="minorBidi"/>
          <w:sz w:val="28"/>
          <w:szCs w:val="28"/>
          <w:lang w:eastAsia="en-US"/>
        </w:rPr>
        <w:t xml:space="preserve"> и будет помогать нашим бойцам.</w:t>
      </w:r>
    </w:p>
    <w:p w:rsidR="00562667" w:rsidRPr="00562667" w:rsidRDefault="00562667" w:rsidP="00562667">
      <w:pPr>
        <w:widowControl/>
        <w:autoSpaceDE/>
        <w:autoSpaceDN/>
        <w:adjustRightInd/>
        <w:spacing w:line="276" w:lineRule="auto"/>
        <w:ind w:firstLine="426"/>
        <w:jc w:val="both"/>
        <w:rPr>
          <w:rFonts w:eastAsiaTheme="minorHAnsi"/>
          <w:color w:val="000000"/>
          <w:sz w:val="28"/>
          <w:szCs w:val="28"/>
          <w:shd w:val="clear" w:color="auto" w:fill="FFFFFF"/>
          <w:lang w:eastAsia="en-US"/>
        </w:rPr>
      </w:pPr>
      <w:r w:rsidRPr="00562667">
        <w:rPr>
          <w:rFonts w:eastAsiaTheme="minorHAnsi"/>
          <w:color w:val="000000"/>
          <w:sz w:val="28"/>
          <w:szCs w:val="28"/>
          <w:shd w:val="clear" w:color="auto" w:fill="FFFFFF"/>
          <w:lang w:eastAsia="en-US"/>
        </w:rPr>
        <w:t xml:space="preserve">В 2023 году прошло значимое общественно-политическое событие, в котором жители Тарского района приняли активное участие. Более 81 процента жителей района, пришедших на избирательные участки, поддержали Виталия Павловича </w:t>
      </w:r>
      <w:proofErr w:type="spellStart"/>
      <w:r w:rsidRPr="00562667">
        <w:rPr>
          <w:rFonts w:eastAsiaTheme="minorHAnsi"/>
          <w:color w:val="000000"/>
          <w:sz w:val="28"/>
          <w:szCs w:val="28"/>
          <w:shd w:val="clear" w:color="auto" w:fill="FFFFFF"/>
          <w:lang w:eastAsia="en-US"/>
        </w:rPr>
        <w:t>Хоценко</w:t>
      </w:r>
      <w:proofErr w:type="spellEnd"/>
      <w:r w:rsidRPr="00562667">
        <w:rPr>
          <w:rFonts w:eastAsiaTheme="minorHAnsi"/>
          <w:color w:val="000000"/>
          <w:sz w:val="28"/>
          <w:szCs w:val="28"/>
          <w:shd w:val="clear" w:color="auto" w:fill="FFFFFF"/>
          <w:lang w:eastAsia="en-US"/>
        </w:rPr>
        <w:t xml:space="preserve"> в качестве Губернатора Омской области. В настоящее время мы ощущаем поддержку и помощь Правительства Омской области  в решении важнейших вопросов местного самоуправления.   </w:t>
      </w:r>
    </w:p>
    <w:p w:rsidR="00562667" w:rsidRPr="00562667" w:rsidRDefault="00562667" w:rsidP="00562667">
      <w:pPr>
        <w:widowControl/>
        <w:autoSpaceDE/>
        <w:autoSpaceDN/>
        <w:adjustRightInd/>
        <w:spacing w:line="276" w:lineRule="auto"/>
        <w:ind w:firstLine="426"/>
        <w:jc w:val="both"/>
        <w:rPr>
          <w:rFonts w:eastAsia="Calibri"/>
          <w:sz w:val="28"/>
          <w:szCs w:val="28"/>
          <w:lang w:eastAsia="en-US"/>
        </w:rPr>
      </w:pPr>
      <w:r w:rsidRPr="00562667">
        <w:rPr>
          <w:rFonts w:eastAsia="Calibri"/>
          <w:sz w:val="28"/>
          <w:szCs w:val="28"/>
          <w:lang w:eastAsia="en-US"/>
        </w:rPr>
        <w:lastRenderedPageBreak/>
        <w:t xml:space="preserve">Участвуя в нацпроектах, </w:t>
      </w:r>
      <w:r w:rsidRPr="00562667">
        <w:rPr>
          <w:rFonts w:eastAsiaTheme="minorHAnsi" w:cstheme="minorBidi"/>
          <w:sz w:val="28"/>
          <w:szCs w:val="28"/>
          <w:lang w:eastAsia="en-US"/>
        </w:rPr>
        <w:t>региональных</w:t>
      </w:r>
      <w:r w:rsidRPr="00562667">
        <w:rPr>
          <w:rFonts w:eastAsia="Calibri"/>
          <w:sz w:val="28"/>
          <w:szCs w:val="28"/>
          <w:lang w:eastAsia="en-US"/>
        </w:rPr>
        <w:t xml:space="preserve"> госпрограммах, </w:t>
      </w:r>
      <w:r w:rsidRPr="00562667">
        <w:rPr>
          <w:rFonts w:eastAsiaTheme="minorHAnsi" w:cstheme="minorBidi"/>
          <w:sz w:val="28"/>
          <w:szCs w:val="28"/>
          <w:lang w:eastAsia="en-US"/>
        </w:rPr>
        <w:t xml:space="preserve">несмотря на сложную политическую обстановку в стране, </w:t>
      </w:r>
      <w:r w:rsidRPr="00562667">
        <w:rPr>
          <w:rFonts w:eastAsia="Calibri"/>
          <w:sz w:val="28"/>
          <w:szCs w:val="28"/>
          <w:lang w:eastAsia="en-US"/>
        </w:rPr>
        <w:t xml:space="preserve">мы строили, ремонтировали, оснащали учреждения образования, культуры, спорта, – одним словом, делали </w:t>
      </w:r>
      <w:r w:rsidRPr="00562667">
        <w:rPr>
          <w:rFonts w:eastAsiaTheme="minorHAnsi" w:cstheme="minorBidi"/>
          <w:sz w:val="28"/>
          <w:szCs w:val="28"/>
          <w:lang w:eastAsia="en-US"/>
        </w:rPr>
        <w:t>Тарский</w:t>
      </w:r>
      <w:r w:rsidRPr="00562667">
        <w:rPr>
          <w:rFonts w:eastAsia="Calibri"/>
          <w:sz w:val="28"/>
          <w:szCs w:val="28"/>
          <w:lang w:eastAsia="en-US"/>
        </w:rPr>
        <w:t xml:space="preserve"> район более современным и комфортным для проживания.</w:t>
      </w:r>
    </w:p>
    <w:p w:rsidR="00562667" w:rsidRPr="00562667" w:rsidRDefault="00562667" w:rsidP="00562667">
      <w:pPr>
        <w:widowControl/>
        <w:autoSpaceDE/>
        <w:autoSpaceDN/>
        <w:adjustRightInd/>
        <w:ind w:firstLine="426"/>
        <w:jc w:val="both"/>
        <w:rPr>
          <w:rFonts w:eastAsiaTheme="minorHAnsi"/>
          <w:i/>
          <w:color w:val="000000"/>
          <w:sz w:val="28"/>
          <w:szCs w:val="28"/>
          <w:shd w:val="clear" w:color="auto" w:fill="FFFFFF"/>
          <w:lang w:eastAsia="en-US"/>
        </w:rPr>
      </w:pPr>
    </w:p>
    <w:p w:rsidR="00562667" w:rsidRPr="00562667" w:rsidRDefault="00562667" w:rsidP="00562667">
      <w:pPr>
        <w:widowControl/>
        <w:autoSpaceDE/>
        <w:autoSpaceDN/>
        <w:adjustRightInd/>
        <w:ind w:firstLine="567"/>
        <w:jc w:val="both"/>
        <w:rPr>
          <w:rFonts w:eastAsiaTheme="minorHAnsi"/>
          <w:i/>
          <w:color w:val="000000"/>
          <w:sz w:val="28"/>
          <w:szCs w:val="28"/>
          <w:shd w:val="clear" w:color="auto" w:fill="FFFFFF"/>
          <w:lang w:eastAsia="en-US"/>
        </w:rPr>
      </w:pPr>
      <w:r w:rsidRPr="00562667">
        <w:rPr>
          <w:rFonts w:eastAsiaTheme="minorHAnsi"/>
          <w:i/>
          <w:color w:val="000000"/>
          <w:sz w:val="28"/>
          <w:szCs w:val="28"/>
          <w:shd w:val="clear" w:color="auto" w:fill="FFFFFF"/>
          <w:lang w:eastAsia="en-US"/>
        </w:rPr>
        <w:t>Экономика</w:t>
      </w:r>
    </w:p>
    <w:p w:rsidR="00562667" w:rsidRPr="00562667" w:rsidRDefault="00562667" w:rsidP="00562667">
      <w:pPr>
        <w:widowControl/>
        <w:autoSpaceDE/>
        <w:autoSpaceDN/>
        <w:adjustRightInd/>
        <w:spacing w:line="276" w:lineRule="auto"/>
        <w:ind w:firstLine="709"/>
        <w:jc w:val="both"/>
        <w:rPr>
          <w:rFonts w:eastAsia="Calibri"/>
          <w:sz w:val="28"/>
          <w:szCs w:val="28"/>
          <w:lang w:eastAsia="en-US"/>
        </w:rPr>
      </w:pPr>
      <w:r w:rsidRPr="00562667">
        <w:rPr>
          <w:rFonts w:eastAsia="Calibri"/>
          <w:sz w:val="28"/>
          <w:szCs w:val="28"/>
          <w:lang w:eastAsia="en-US"/>
        </w:rPr>
        <w:t xml:space="preserve">Социально-экономическое положение Тарского района в 2023 году оставалось стабильным, мы выполнили все взятые социальные обязательства и </w:t>
      </w:r>
      <w:r w:rsidRPr="00562667">
        <w:rPr>
          <w:rFonts w:eastAsia="Calibri"/>
          <w:bCs/>
          <w:sz w:val="28"/>
          <w:szCs w:val="28"/>
          <w:lang w:eastAsia="en-US"/>
        </w:rPr>
        <w:t xml:space="preserve">обеспечили планомерное </w:t>
      </w:r>
      <w:r w:rsidRPr="00562667">
        <w:rPr>
          <w:rFonts w:eastAsia="Calibri"/>
          <w:sz w:val="28"/>
          <w:szCs w:val="28"/>
          <w:lang w:eastAsia="en-US"/>
        </w:rPr>
        <w:t xml:space="preserve">выполнение намеченных планов. Продолжили участие в реализации 4 национальных проектах: «Жилье и городская среда», «Образование», «Культура» и «Малое и среднее предпринимательство и поддержка индивидуальной предпринимательской инициативы». </w:t>
      </w:r>
      <w:proofErr w:type="gramStart"/>
      <w:r w:rsidRPr="00562667">
        <w:rPr>
          <w:rFonts w:eastAsia="Calibri"/>
          <w:sz w:val="28"/>
          <w:szCs w:val="28"/>
          <w:lang w:eastAsia="en-US"/>
        </w:rPr>
        <w:t>Указанные национальные проекты позволили привлечь средства для развития района из федерального и областного бюджетов в размере 117 млн. рублей.</w:t>
      </w:r>
      <w:proofErr w:type="gramEnd"/>
    </w:p>
    <w:p w:rsidR="00562667" w:rsidRPr="00562667" w:rsidRDefault="00562667" w:rsidP="00562667">
      <w:pPr>
        <w:widowControl/>
        <w:autoSpaceDE/>
        <w:autoSpaceDN/>
        <w:adjustRightInd/>
        <w:spacing w:line="276" w:lineRule="auto"/>
        <w:ind w:firstLine="709"/>
        <w:jc w:val="both"/>
        <w:rPr>
          <w:rFonts w:eastAsia="Calibri"/>
          <w:sz w:val="28"/>
          <w:szCs w:val="28"/>
          <w:lang w:eastAsia="en-US"/>
        </w:rPr>
      </w:pPr>
      <w:r w:rsidRPr="00562667">
        <w:rPr>
          <w:rFonts w:eastAsia="Calibri"/>
          <w:sz w:val="28"/>
          <w:szCs w:val="28"/>
          <w:lang w:eastAsia="en-US"/>
        </w:rPr>
        <w:t xml:space="preserve">По итогам года </w:t>
      </w:r>
      <w:r w:rsidRPr="00562667">
        <w:rPr>
          <w:rFonts w:eastAsiaTheme="minorHAnsi" w:cstheme="minorBidi"/>
          <w:sz w:val="28"/>
          <w:szCs w:val="28"/>
          <w:lang w:eastAsia="en-US"/>
        </w:rPr>
        <w:t xml:space="preserve">Тарский </w:t>
      </w:r>
      <w:r w:rsidRPr="00562667">
        <w:rPr>
          <w:rFonts w:eastAsia="Calibri"/>
          <w:sz w:val="28"/>
          <w:szCs w:val="28"/>
          <w:lang w:eastAsia="en-US"/>
        </w:rPr>
        <w:t>район добился положительной динамики в ряде социально-экономических показателей.</w:t>
      </w:r>
      <w:r w:rsidRPr="00562667">
        <w:rPr>
          <w:rFonts w:eastAsiaTheme="minorHAnsi" w:cstheme="minorBidi"/>
          <w:sz w:val="28"/>
          <w:szCs w:val="28"/>
          <w:lang w:eastAsia="en-US"/>
        </w:rPr>
        <w:t xml:space="preserve"> Отмечу стабильность в объеме инвестиционных вложений. </w:t>
      </w:r>
      <w:r w:rsidRPr="00562667">
        <w:rPr>
          <w:rFonts w:eastAsia="Calibri"/>
          <w:iCs/>
          <w:sz w:val="28"/>
          <w:szCs w:val="28"/>
          <w:lang w:eastAsia="en-US"/>
        </w:rPr>
        <w:t>З</w:t>
      </w:r>
      <w:r w:rsidRPr="00562667">
        <w:rPr>
          <w:rFonts w:eastAsia="Calibri"/>
          <w:sz w:val="28"/>
          <w:szCs w:val="28"/>
          <w:lang w:eastAsia="en-US"/>
        </w:rPr>
        <w:t xml:space="preserve">а 2023 год по организациям инвестиции возросли на 2 процента к уровню 2022 года и составили 448,4 млн. рублей. Лидерами по инвестиционным вложениям являются ОБП СЭС "Омскэнерго" </w:t>
      </w:r>
      <w:proofErr w:type="spellStart"/>
      <w:r w:rsidRPr="00562667">
        <w:rPr>
          <w:rFonts w:eastAsia="Calibri"/>
          <w:sz w:val="28"/>
          <w:szCs w:val="28"/>
          <w:lang w:eastAsia="en-US"/>
        </w:rPr>
        <w:t>фл</w:t>
      </w:r>
      <w:proofErr w:type="spellEnd"/>
      <w:r w:rsidRPr="00562667">
        <w:rPr>
          <w:rFonts w:eastAsia="Calibri"/>
          <w:sz w:val="28"/>
          <w:szCs w:val="28"/>
          <w:lang w:eastAsia="en-US"/>
        </w:rPr>
        <w:t>. ПАО "</w:t>
      </w:r>
      <w:proofErr w:type="spellStart"/>
      <w:r w:rsidRPr="00562667">
        <w:rPr>
          <w:rFonts w:eastAsia="Calibri"/>
          <w:sz w:val="28"/>
          <w:szCs w:val="28"/>
          <w:lang w:eastAsia="en-US"/>
        </w:rPr>
        <w:t>Россети</w:t>
      </w:r>
      <w:proofErr w:type="spellEnd"/>
      <w:r w:rsidRPr="00562667">
        <w:rPr>
          <w:rFonts w:eastAsia="Calibri"/>
          <w:sz w:val="28"/>
          <w:szCs w:val="28"/>
          <w:lang w:eastAsia="en-US"/>
        </w:rPr>
        <w:t xml:space="preserve"> Сибирь" в Тарском районе, </w:t>
      </w:r>
      <w:proofErr w:type="spellStart"/>
      <w:r w:rsidRPr="00562667">
        <w:rPr>
          <w:rFonts w:eastAsia="Calibri"/>
          <w:sz w:val="28"/>
          <w:szCs w:val="28"/>
          <w:lang w:eastAsia="en-US"/>
        </w:rPr>
        <w:t>Крапивинское</w:t>
      </w:r>
      <w:proofErr w:type="spellEnd"/>
      <w:r w:rsidRPr="00562667">
        <w:rPr>
          <w:rFonts w:eastAsia="Calibri"/>
          <w:sz w:val="28"/>
          <w:szCs w:val="28"/>
          <w:lang w:eastAsia="en-US"/>
        </w:rPr>
        <w:t xml:space="preserve"> месторождение ООО "</w:t>
      </w:r>
      <w:proofErr w:type="spellStart"/>
      <w:r w:rsidRPr="00562667">
        <w:rPr>
          <w:rFonts w:eastAsia="Calibri"/>
          <w:sz w:val="28"/>
          <w:szCs w:val="28"/>
          <w:lang w:eastAsia="en-US"/>
        </w:rPr>
        <w:t>Газпромнефть</w:t>
      </w:r>
      <w:proofErr w:type="spellEnd"/>
      <w:r w:rsidRPr="00562667">
        <w:rPr>
          <w:rFonts w:eastAsia="Calibri"/>
          <w:sz w:val="28"/>
          <w:szCs w:val="28"/>
          <w:lang w:eastAsia="en-US"/>
        </w:rPr>
        <w:t>-Восток", БУЗОО "Тарская ЦРБ". На долю этих организаций приходится 72 процента от общего объема инвестиций в основной капитал, вложенных в экономику района.</w:t>
      </w:r>
    </w:p>
    <w:p w:rsidR="00562667" w:rsidRPr="00562667" w:rsidRDefault="00562667" w:rsidP="00562667">
      <w:pPr>
        <w:widowControl/>
        <w:autoSpaceDE/>
        <w:autoSpaceDN/>
        <w:adjustRightInd/>
        <w:spacing w:line="276" w:lineRule="auto"/>
        <w:ind w:firstLine="709"/>
        <w:jc w:val="both"/>
        <w:rPr>
          <w:rFonts w:eastAsia="Calibri"/>
          <w:iCs/>
          <w:sz w:val="28"/>
          <w:szCs w:val="28"/>
          <w:lang w:eastAsia="en-US"/>
        </w:rPr>
      </w:pPr>
      <w:r w:rsidRPr="00562667">
        <w:rPr>
          <w:rFonts w:eastAsia="Calibri"/>
          <w:iCs/>
          <w:sz w:val="28"/>
          <w:szCs w:val="28"/>
          <w:lang w:eastAsia="en-US"/>
        </w:rPr>
        <w:t xml:space="preserve"> При поддержке Правительства Омской области Администрацией района ведется работа по привлечению частных инвестиций в район.</w:t>
      </w:r>
    </w:p>
    <w:p w:rsidR="00562667" w:rsidRPr="00562667" w:rsidRDefault="00562667" w:rsidP="00562667">
      <w:pPr>
        <w:widowControl/>
        <w:autoSpaceDE/>
        <w:autoSpaceDN/>
        <w:adjustRightInd/>
        <w:spacing w:line="276" w:lineRule="auto"/>
        <w:ind w:firstLine="709"/>
        <w:jc w:val="both"/>
        <w:rPr>
          <w:rFonts w:eastAsia="Calibri"/>
          <w:sz w:val="28"/>
          <w:szCs w:val="28"/>
          <w:lang w:eastAsia="en-US"/>
        </w:rPr>
      </w:pPr>
      <w:r w:rsidRPr="00562667">
        <w:rPr>
          <w:rFonts w:eastAsia="Calibri"/>
          <w:sz w:val="28"/>
          <w:szCs w:val="28"/>
          <w:lang w:eastAsia="en-US"/>
        </w:rPr>
        <w:t>Из положительных итогов 2023 года в инвестиционной деятельности отмечу достижение договоренности с крупнейшим лесоперерабатывающим предприятием Томской област</w:t>
      </w:r>
      <w:proofErr w:type="gramStart"/>
      <w:r w:rsidRPr="00562667">
        <w:rPr>
          <w:rFonts w:eastAsia="Calibri"/>
          <w:sz w:val="28"/>
          <w:szCs w:val="28"/>
          <w:lang w:eastAsia="en-US"/>
        </w:rPr>
        <w:t>и ООО</w:t>
      </w:r>
      <w:proofErr w:type="gramEnd"/>
      <w:r w:rsidRPr="00562667">
        <w:rPr>
          <w:rFonts w:eastAsia="Calibri"/>
          <w:sz w:val="28"/>
          <w:szCs w:val="28"/>
          <w:lang w:eastAsia="en-US"/>
        </w:rPr>
        <w:t xml:space="preserve"> «</w:t>
      </w:r>
      <w:proofErr w:type="spellStart"/>
      <w:r w:rsidRPr="00562667">
        <w:rPr>
          <w:rFonts w:eastAsia="Calibri"/>
          <w:sz w:val="28"/>
          <w:szCs w:val="28"/>
          <w:lang w:eastAsia="en-US"/>
        </w:rPr>
        <w:t>Томлесдрев</w:t>
      </w:r>
      <w:proofErr w:type="spellEnd"/>
      <w:r w:rsidRPr="00562667">
        <w:rPr>
          <w:rFonts w:eastAsia="Calibri"/>
          <w:sz w:val="28"/>
          <w:szCs w:val="28"/>
          <w:lang w:eastAsia="en-US"/>
        </w:rPr>
        <w:t>» о реализации инвестиционного проекта по строительству фанерного завода. Намерения сторон о сотрудничестве закреплены в соглашении между Правительством Омской област</w:t>
      </w:r>
      <w:proofErr w:type="gramStart"/>
      <w:r w:rsidRPr="00562667">
        <w:rPr>
          <w:rFonts w:eastAsia="Calibri"/>
          <w:sz w:val="28"/>
          <w:szCs w:val="28"/>
          <w:lang w:eastAsia="en-US"/>
        </w:rPr>
        <w:t>и и ООО</w:t>
      </w:r>
      <w:proofErr w:type="gramEnd"/>
      <w:r w:rsidRPr="00562667">
        <w:rPr>
          <w:rFonts w:eastAsia="Calibri"/>
          <w:sz w:val="28"/>
          <w:szCs w:val="28"/>
          <w:lang w:eastAsia="en-US"/>
        </w:rPr>
        <w:t xml:space="preserve"> «</w:t>
      </w:r>
      <w:proofErr w:type="spellStart"/>
      <w:r w:rsidRPr="00562667">
        <w:rPr>
          <w:rFonts w:eastAsia="Calibri"/>
          <w:sz w:val="28"/>
          <w:szCs w:val="28"/>
          <w:lang w:eastAsia="en-US"/>
        </w:rPr>
        <w:t>Томлесдрев</w:t>
      </w:r>
      <w:proofErr w:type="spellEnd"/>
      <w:r w:rsidRPr="00562667">
        <w:rPr>
          <w:rFonts w:eastAsia="Calibri"/>
          <w:sz w:val="28"/>
          <w:szCs w:val="28"/>
          <w:lang w:eastAsia="en-US"/>
        </w:rPr>
        <w:t xml:space="preserve">». На первом этапе, в 2025 году, предполагается открыть лесопильное производство, на втором, в 2028 году, - производство ДСП и ЛДСП. Планируемый объем инвестиций составит 5,5 млрд. рублей. Реализация проекта позволит создать на первом этапе порядка 100 новых рабочих мест, на втором – еще 350 мест, а также значительно увеличить налоговый потенциал территории. </w:t>
      </w:r>
    </w:p>
    <w:p w:rsidR="00562667" w:rsidRPr="00562667" w:rsidRDefault="00562667" w:rsidP="00562667">
      <w:pPr>
        <w:widowControl/>
        <w:autoSpaceDE/>
        <w:autoSpaceDN/>
        <w:adjustRightInd/>
        <w:spacing w:line="276" w:lineRule="auto"/>
        <w:ind w:firstLine="709"/>
        <w:jc w:val="both"/>
        <w:rPr>
          <w:rFonts w:eastAsia="Calibri"/>
          <w:sz w:val="28"/>
          <w:szCs w:val="28"/>
          <w:lang w:eastAsia="en-US"/>
        </w:rPr>
      </w:pPr>
      <w:r w:rsidRPr="00562667">
        <w:rPr>
          <w:rFonts w:eastAsia="Calibri"/>
          <w:sz w:val="28"/>
          <w:szCs w:val="28"/>
          <w:lang w:eastAsia="en-US"/>
        </w:rPr>
        <w:t xml:space="preserve">В планах реализация ещё одного значимого для района проекта – открытие частного медицинского центра. Инициатором выступило Общество с ограниченной ответственностью «ОМТ Клиник», которое по конкурсу </w:t>
      </w:r>
      <w:r w:rsidRPr="00562667">
        <w:rPr>
          <w:rFonts w:eastAsia="Calibri"/>
          <w:sz w:val="28"/>
          <w:szCs w:val="28"/>
          <w:lang w:eastAsia="en-US"/>
        </w:rPr>
        <w:lastRenderedPageBreak/>
        <w:t xml:space="preserve">приобрело муниципальное аварийное здание, расположенное по адресу г. Тара, ул. Советская, 75 под размещение медицинского центра. Напомню, что указанный объект недвижимости имеет статус культурно-исторического наследия, находится в аварийном состоянии и много лет уже не эксплуатируется. Поэтому реализация данного проекта будет </w:t>
      </w:r>
      <w:proofErr w:type="gramStart"/>
      <w:r w:rsidRPr="00562667">
        <w:rPr>
          <w:rFonts w:eastAsia="Calibri"/>
          <w:sz w:val="28"/>
          <w:szCs w:val="28"/>
          <w:lang w:eastAsia="en-US"/>
        </w:rPr>
        <w:t>иметь комплексный положительный эффект</w:t>
      </w:r>
      <w:proofErr w:type="gramEnd"/>
      <w:r w:rsidRPr="00562667">
        <w:rPr>
          <w:rFonts w:eastAsia="Calibri"/>
          <w:sz w:val="28"/>
          <w:szCs w:val="28"/>
          <w:lang w:eastAsia="en-US"/>
        </w:rPr>
        <w:t xml:space="preserve"> – это улучшение доступа населения к медицинским услугам, создание конкурентной среды в данной сфере и восстановление значимого для города объекта.</w:t>
      </w:r>
    </w:p>
    <w:p w:rsidR="00562667" w:rsidRPr="00562667" w:rsidRDefault="00562667" w:rsidP="00562667">
      <w:pPr>
        <w:widowControl/>
        <w:autoSpaceDE/>
        <w:autoSpaceDN/>
        <w:adjustRightInd/>
        <w:spacing w:line="276" w:lineRule="auto"/>
        <w:ind w:firstLine="709"/>
        <w:jc w:val="both"/>
        <w:rPr>
          <w:rFonts w:eastAsia="Calibri"/>
          <w:sz w:val="28"/>
          <w:szCs w:val="28"/>
          <w:lang w:eastAsia="en-US"/>
        </w:rPr>
      </w:pPr>
      <w:r w:rsidRPr="00562667">
        <w:rPr>
          <w:rFonts w:eastAsia="Calibri"/>
          <w:sz w:val="28"/>
          <w:szCs w:val="28"/>
          <w:lang w:eastAsia="en-US"/>
        </w:rPr>
        <w:t xml:space="preserve">В 2023 году субъекты малого и среднего предпринимательства осуществляли инвестиционные вложения в экономику района. Введены в эксплуатацию 1469 </w:t>
      </w:r>
      <w:proofErr w:type="spellStart"/>
      <w:r w:rsidRPr="00562667">
        <w:rPr>
          <w:rFonts w:eastAsia="Calibri"/>
          <w:sz w:val="28"/>
          <w:szCs w:val="28"/>
          <w:lang w:eastAsia="en-US"/>
        </w:rPr>
        <w:t>кв.м</w:t>
      </w:r>
      <w:proofErr w:type="spellEnd"/>
      <w:r w:rsidRPr="00562667">
        <w:rPr>
          <w:rFonts w:eastAsia="Calibri"/>
          <w:sz w:val="28"/>
          <w:szCs w:val="28"/>
          <w:lang w:eastAsia="en-US"/>
        </w:rPr>
        <w:t>. торговых площадей</w:t>
      </w:r>
      <w:r w:rsidRPr="00562667">
        <w:rPr>
          <w:rFonts w:eastAsia="Calibri"/>
          <w:sz w:val="28"/>
          <w:szCs w:val="28"/>
          <w:vertAlign w:val="superscript"/>
          <w:lang w:eastAsia="en-US"/>
        </w:rPr>
        <w:footnoteReference w:id="1"/>
      </w:r>
      <w:r w:rsidRPr="00562667">
        <w:rPr>
          <w:rFonts w:eastAsia="Calibri"/>
          <w:sz w:val="28"/>
          <w:szCs w:val="28"/>
          <w:lang w:eastAsia="en-US"/>
        </w:rPr>
        <w:t xml:space="preserve">. Реализовано 2 проекта в сфере досуга населения: открыты кафе и семейный развлекательный центр. При финансовой поддержке (гранта) Министерства сельского хозяйства и продовольствия Омской области в с. </w:t>
      </w:r>
      <w:proofErr w:type="spellStart"/>
      <w:r w:rsidRPr="00562667">
        <w:rPr>
          <w:rFonts w:eastAsia="Calibri"/>
          <w:sz w:val="28"/>
          <w:szCs w:val="28"/>
          <w:lang w:eastAsia="en-US"/>
        </w:rPr>
        <w:t>Ложниково</w:t>
      </w:r>
      <w:proofErr w:type="spellEnd"/>
      <w:r w:rsidRPr="00562667">
        <w:rPr>
          <w:rFonts w:eastAsia="Calibri"/>
          <w:sz w:val="28"/>
          <w:szCs w:val="28"/>
          <w:lang w:eastAsia="en-US"/>
        </w:rPr>
        <w:t xml:space="preserve"> реализован проект по развитию овцеводства, в с. </w:t>
      </w:r>
      <w:proofErr w:type="spellStart"/>
      <w:r w:rsidRPr="00562667">
        <w:rPr>
          <w:rFonts w:eastAsia="Calibri"/>
          <w:sz w:val="28"/>
          <w:szCs w:val="28"/>
          <w:lang w:eastAsia="en-US"/>
        </w:rPr>
        <w:t>Мартюшево</w:t>
      </w:r>
      <w:proofErr w:type="spellEnd"/>
      <w:r w:rsidRPr="00562667">
        <w:rPr>
          <w:rFonts w:eastAsia="Calibri"/>
          <w:sz w:val="28"/>
          <w:szCs w:val="28"/>
          <w:lang w:eastAsia="en-US"/>
        </w:rPr>
        <w:t xml:space="preserve"> – проект по развитию мясного животноводства, в г. Таре – проект по разведению птицы на мясо. </w:t>
      </w:r>
    </w:p>
    <w:p w:rsidR="00562667" w:rsidRPr="00562667" w:rsidRDefault="00562667" w:rsidP="00562667">
      <w:pPr>
        <w:widowControl/>
        <w:autoSpaceDE/>
        <w:autoSpaceDN/>
        <w:adjustRightInd/>
        <w:spacing w:line="276" w:lineRule="auto"/>
        <w:ind w:firstLine="709"/>
        <w:jc w:val="both"/>
        <w:rPr>
          <w:rFonts w:eastAsia="Calibri"/>
          <w:sz w:val="28"/>
          <w:szCs w:val="28"/>
          <w:lang w:eastAsia="en-US"/>
        </w:rPr>
      </w:pPr>
      <w:r w:rsidRPr="00562667">
        <w:rPr>
          <w:rFonts w:eastAsia="Calibri"/>
          <w:sz w:val="28"/>
          <w:szCs w:val="28"/>
          <w:lang w:eastAsia="en-US"/>
        </w:rPr>
        <w:t xml:space="preserve">В 2023 году Администрация района поддержала двух начинающих предпринимателей нашего города, предоставив </w:t>
      </w:r>
      <w:proofErr w:type="spellStart"/>
      <w:r w:rsidRPr="00562667">
        <w:rPr>
          <w:rFonts w:eastAsia="Calibri"/>
          <w:sz w:val="28"/>
          <w:szCs w:val="28"/>
          <w:lang w:eastAsia="en-US"/>
        </w:rPr>
        <w:t>грантовую</w:t>
      </w:r>
      <w:proofErr w:type="spellEnd"/>
      <w:r w:rsidRPr="00562667">
        <w:rPr>
          <w:rFonts w:eastAsia="Calibri"/>
          <w:sz w:val="28"/>
          <w:szCs w:val="28"/>
          <w:lang w:eastAsia="en-US"/>
        </w:rPr>
        <w:t xml:space="preserve"> поддержку на сумму 350 тыс. рублей и 50 тыс. рублей. А два молодых предпринимателя, в возрасте до 25 лет, получили гранты Министерства экономики Омской области в размере 500 тыс. рублей каждый на реализацию проектов в сфере туризма и ветеринарной деятельности.</w:t>
      </w:r>
    </w:p>
    <w:p w:rsidR="00562667" w:rsidRPr="00562667" w:rsidRDefault="00562667" w:rsidP="00562667">
      <w:pPr>
        <w:widowControl/>
        <w:autoSpaceDE/>
        <w:autoSpaceDN/>
        <w:adjustRightInd/>
        <w:spacing w:line="276" w:lineRule="auto"/>
        <w:ind w:firstLine="709"/>
        <w:jc w:val="both"/>
        <w:rPr>
          <w:rFonts w:eastAsia="Calibri"/>
          <w:sz w:val="28"/>
          <w:szCs w:val="28"/>
          <w:lang w:eastAsia="en-US"/>
        </w:rPr>
      </w:pPr>
      <w:r w:rsidRPr="00562667">
        <w:rPr>
          <w:rFonts w:eastAsia="Calibri"/>
          <w:sz w:val="28"/>
          <w:szCs w:val="28"/>
          <w:lang w:eastAsia="en-US"/>
        </w:rPr>
        <w:t>Тара, по-прежнему, является торговым центром для северных районов области. Оборот розничной торговли по итогам 2023 года увеличился на 26,5 процента и составил 4 миллиарда 17 миллионов рублей. По данному показателю район стабильно занимает второе рейтинговое место среди районов Омской области.</w:t>
      </w:r>
    </w:p>
    <w:p w:rsidR="00562667" w:rsidRPr="00562667" w:rsidRDefault="00562667" w:rsidP="00562667">
      <w:pPr>
        <w:widowControl/>
        <w:autoSpaceDE/>
        <w:autoSpaceDN/>
        <w:adjustRightInd/>
        <w:spacing w:line="276" w:lineRule="auto"/>
        <w:ind w:firstLine="709"/>
        <w:jc w:val="both"/>
        <w:rPr>
          <w:rFonts w:eastAsia="Calibri"/>
          <w:color w:val="FF0000"/>
          <w:sz w:val="28"/>
          <w:szCs w:val="28"/>
          <w:lang w:eastAsia="en-US"/>
        </w:rPr>
      </w:pPr>
      <w:r w:rsidRPr="00562667">
        <w:rPr>
          <w:rFonts w:eastAsia="Calibri"/>
          <w:sz w:val="28"/>
          <w:szCs w:val="28"/>
          <w:lang w:eastAsia="en-US"/>
        </w:rPr>
        <w:t>Всего по состоянию на 1 января 2024 года на территории Тарского муниципального района действует 570 индивидуальных предпринимателей (АППГ – 572) и 335 юридических лиц (АППГ – 335).</w:t>
      </w:r>
    </w:p>
    <w:p w:rsidR="00562667" w:rsidRPr="00562667" w:rsidRDefault="00562667" w:rsidP="00562667">
      <w:pPr>
        <w:widowControl/>
        <w:autoSpaceDE/>
        <w:autoSpaceDN/>
        <w:adjustRightInd/>
        <w:spacing w:line="276" w:lineRule="auto"/>
        <w:ind w:firstLine="709"/>
        <w:jc w:val="both"/>
        <w:rPr>
          <w:rFonts w:eastAsia="Calibri"/>
          <w:sz w:val="28"/>
          <w:szCs w:val="28"/>
          <w:lang w:eastAsia="en-US"/>
        </w:rPr>
      </w:pPr>
      <w:r w:rsidRPr="00562667">
        <w:rPr>
          <w:rFonts w:eastAsia="Calibri"/>
          <w:sz w:val="28"/>
          <w:szCs w:val="28"/>
          <w:lang w:eastAsia="en-US"/>
        </w:rPr>
        <w:t>Объем отгруженных товаров собственного производства, выполненных работ и услуг по Тарскому району за 2023 год составил 4 млрд. 158 миллионов рублей, что на 5,2% ниже уровня предыдущего года. Снижение показателя обусловлено сокращением объемов добычи нефти на Крапивинском месторождении.</w:t>
      </w:r>
    </w:p>
    <w:p w:rsidR="00562667" w:rsidRPr="00562667" w:rsidRDefault="00562667" w:rsidP="00562667">
      <w:pPr>
        <w:widowControl/>
        <w:autoSpaceDE/>
        <w:autoSpaceDN/>
        <w:adjustRightInd/>
        <w:spacing w:line="276" w:lineRule="auto"/>
        <w:ind w:firstLine="709"/>
        <w:jc w:val="both"/>
        <w:rPr>
          <w:rFonts w:eastAsia="Calibri"/>
          <w:sz w:val="28"/>
          <w:szCs w:val="28"/>
          <w:lang w:eastAsia="en-US"/>
        </w:rPr>
      </w:pPr>
      <w:r w:rsidRPr="00562667">
        <w:rPr>
          <w:rFonts w:eastAsia="Calibri"/>
          <w:sz w:val="28"/>
          <w:szCs w:val="28"/>
          <w:lang w:eastAsia="en-US"/>
        </w:rPr>
        <w:t xml:space="preserve">Благодаря вкладу субъектов малого предпринимательства в работу пищевой промышленности, в Тарском районе производится широкий </w:t>
      </w:r>
      <w:r w:rsidRPr="00562667">
        <w:rPr>
          <w:rFonts w:eastAsia="Calibri"/>
          <w:sz w:val="28"/>
          <w:szCs w:val="28"/>
          <w:lang w:eastAsia="en-US"/>
        </w:rPr>
        <w:lastRenderedPageBreak/>
        <w:t>ассортимент молочной, мясной, колбасной продукции, хлеба, хлебобулочной продукции и кондитерских изделий. Динамика производства пищевой продукции в 2023 году неоднородна:  возросло производство молока и молочной продукции на 6,4 процента, заготовка и переработка мяса на 15,9 процента, однако в производстве хлеба, хлебобулочных и кондитерских изделий наблюдается сокращение объемов на 1,3 процента.</w:t>
      </w:r>
    </w:p>
    <w:p w:rsidR="00562667" w:rsidRPr="00562667" w:rsidRDefault="00562667" w:rsidP="00562667">
      <w:pPr>
        <w:widowControl/>
        <w:autoSpaceDE/>
        <w:autoSpaceDN/>
        <w:adjustRightInd/>
        <w:spacing w:line="276" w:lineRule="auto"/>
        <w:ind w:firstLine="709"/>
        <w:jc w:val="both"/>
        <w:rPr>
          <w:rFonts w:eastAsia="Calibri"/>
          <w:sz w:val="28"/>
          <w:szCs w:val="28"/>
          <w:lang w:eastAsia="en-US"/>
        </w:rPr>
      </w:pPr>
      <w:r w:rsidRPr="00562667">
        <w:rPr>
          <w:rFonts w:eastAsia="Calibri"/>
          <w:sz w:val="28"/>
          <w:szCs w:val="28"/>
          <w:lang w:eastAsia="en-US"/>
        </w:rPr>
        <w:t xml:space="preserve">Увеличилось количество </w:t>
      </w:r>
      <w:proofErr w:type="spellStart"/>
      <w:r w:rsidRPr="00562667">
        <w:rPr>
          <w:rFonts w:eastAsia="Calibri"/>
          <w:sz w:val="28"/>
          <w:szCs w:val="28"/>
          <w:lang w:eastAsia="en-US"/>
        </w:rPr>
        <w:t>самозанятых</w:t>
      </w:r>
      <w:proofErr w:type="spellEnd"/>
      <w:r w:rsidRPr="00562667">
        <w:rPr>
          <w:rFonts w:eastAsia="Calibri"/>
          <w:sz w:val="28"/>
          <w:szCs w:val="28"/>
          <w:lang w:eastAsia="en-US"/>
        </w:rPr>
        <w:t xml:space="preserve"> граждан с 963 до 1415 человек. Этому способствовали как льготный режим налогообложения и кредитования, так и предусмотренные меры финансовой поддержки. В 2023 году 17 человек получили государственную поддержку на открытие собственного дела и 20 на развитие ЛПХ, заключив социальные контракты на общую сумму 8 млн. 196 тыс. рублей</w:t>
      </w:r>
      <w:r w:rsidRPr="00562667">
        <w:rPr>
          <w:rFonts w:eastAsia="Calibri"/>
          <w:sz w:val="28"/>
          <w:szCs w:val="28"/>
          <w:vertAlign w:val="superscript"/>
          <w:lang w:eastAsia="en-US"/>
        </w:rPr>
        <w:footnoteReference w:id="2"/>
      </w:r>
      <w:r w:rsidRPr="00562667">
        <w:rPr>
          <w:rFonts w:eastAsia="Calibri"/>
          <w:sz w:val="28"/>
          <w:szCs w:val="28"/>
          <w:lang w:eastAsia="en-US"/>
        </w:rPr>
        <w:t>.</w:t>
      </w:r>
    </w:p>
    <w:p w:rsidR="00562667" w:rsidRPr="00562667" w:rsidRDefault="00562667" w:rsidP="00562667">
      <w:pPr>
        <w:widowControl/>
        <w:autoSpaceDE/>
        <w:autoSpaceDN/>
        <w:adjustRightInd/>
        <w:spacing w:line="276" w:lineRule="auto"/>
        <w:ind w:firstLine="709"/>
        <w:jc w:val="both"/>
        <w:rPr>
          <w:sz w:val="28"/>
          <w:szCs w:val="28"/>
        </w:rPr>
      </w:pPr>
      <w:r w:rsidRPr="00562667">
        <w:rPr>
          <w:rFonts w:eastAsia="Calibri"/>
          <w:sz w:val="28"/>
          <w:szCs w:val="28"/>
          <w:lang w:eastAsia="en-US"/>
        </w:rPr>
        <w:t xml:space="preserve">В районе сохраняется стабильная ситуация на рынке труда. </w:t>
      </w:r>
      <w:r w:rsidRPr="00562667">
        <w:rPr>
          <w:rFonts w:eastAsiaTheme="minorHAnsi"/>
          <w:sz w:val="28"/>
          <w:szCs w:val="28"/>
          <w:lang w:eastAsia="en-US"/>
        </w:rPr>
        <w:t xml:space="preserve">Уровень зарегистрированной безработицы по Тарскому району по состоянию на 1 января 2024 года составил 0,9 процента, на аналогичную дату 2023 года - 1,1 процента. </w:t>
      </w:r>
      <w:proofErr w:type="gramStart"/>
      <w:r w:rsidRPr="00562667">
        <w:rPr>
          <w:rFonts w:eastAsiaTheme="minorHAnsi"/>
          <w:sz w:val="28"/>
          <w:szCs w:val="28"/>
          <w:lang w:eastAsia="en-US"/>
        </w:rPr>
        <w:t>При содействии Центра занятости населения за 2023 года нашли работу (доходное занятие) 1095 человек, в том числе 670 безработных граждан – это 83,3 процента от обратившихся за содействием в поиске подходящей работы.</w:t>
      </w:r>
      <w:r w:rsidRPr="00562667">
        <w:rPr>
          <w:bCs/>
          <w:color w:val="22272F"/>
          <w:sz w:val="28"/>
          <w:szCs w:val="28"/>
          <w:shd w:val="clear" w:color="auto" w:fill="FFFFFF"/>
        </w:rPr>
        <w:t xml:space="preserve"> </w:t>
      </w:r>
      <w:proofErr w:type="gramEnd"/>
    </w:p>
    <w:p w:rsidR="00562667" w:rsidRPr="00562667" w:rsidRDefault="00562667" w:rsidP="00562667">
      <w:pPr>
        <w:widowControl/>
        <w:autoSpaceDE/>
        <w:autoSpaceDN/>
        <w:adjustRightInd/>
        <w:spacing w:line="276" w:lineRule="auto"/>
        <w:ind w:firstLine="709"/>
        <w:jc w:val="both"/>
        <w:rPr>
          <w:rFonts w:eastAsia="Calibri"/>
          <w:sz w:val="28"/>
          <w:szCs w:val="28"/>
          <w:lang w:eastAsia="en-US"/>
        </w:rPr>
      </w:pPr>
      <w:r w:rsidRPr="00562667">
        <w:rPr>
          <w:rFonts w:eastAsia="Calibri"/>
          <w:sz w:val="28"/>
          <w:szCs w:val="28"/>
          <w:lang w:eastAsia="en-US"/>
        </w:rPr>
        <w:t>Имеем в Тарском районе положительную динамику по размеру средней начисленной заработной платы, которая за год увеличилась на 12,8 процента и составила 42 255 рублей. Это соответствует 7 рейтинговому месту  среди муниципальных районов области.</w:t>
      </w:r>
      <w:r w:rsidRPr="00562667">
        <w:rPr>
          <w:rFonts w:eastAsia="Calibri"/>
          <w:sz w:val="28"/>
          <w:szCs w:val="28"/>
          <w:vertAlign w:val="superscript"/>
          <w:lang w:eastAsia="en-US"/>
        </w:rPr>
        <w:footnoteReference w:id="3"/>
      </w:r>
    </w:p>
    <w:p w:rsidR="00562667" w:rsidRPr="00562667" w:rsidRDefault="00562667" w:rsidP="00562667">
      <w:pPr>
        <w:widowControl/>
        <w:tabs>
          <w:tab w:val="left" w:pos="851"/>
        </w:tabs>
        <w:autoSpaceDE/>
        <w:autoSpaceDN/>
        <w:adjustRightInd/>
        <w:spacing w:line="276" w:lineRule="auto"/>
        <w:ind w:firstLine="709"/>
        <w:jc w:val="both"/>
        <w:rPr>
          <w:rFonts w:eastAsiaTheme="minorHAnsi"/>
          <w:i/>
          <w:sz w:val="28"/>
          <w:szCs w:val="28"/>
          <w:lang w:eastAsia="en-US"/>
        </w:rPr>
      </w:pPr>
    </w:p>
    <w:p w:rsidR="00562667" w:rsidRPr="00562667" w:rsidRDefault="00562667" w:rsidP="00562667">
      <w:pPr>
        <w:widowControl/>
        <w:tabs>
          <w:tab w:val="left" w:pos="851"/>
        </w:tabs>
        <w:autoSpaceDE/>
        <w:autoSpaceDN/>
        <w:adjustRightInd/>
        <w:jc w:val="both"/>
        <w:rPr>
          <w:rFonts w:eastAsiaTheme="minorHAnsi"/>
          <w:i/>
          <w:sz w:val="28"/>
          <w:szCs w:val="28"/>
          <w:lang w:eastAsia="en-US"/>
        </w:rPr>
      </w:pPr>
      <w:r w:rsidRPr="00562667">
        <w:rPr>
          <w:rFonts w:eastAsiaTheme="minorHAnsi"/>
          <w:i/>
          <w:sz w:val="28"/>
          <w:szCs w:val="28"/>
          <w:lang w:eastAsia="en-US"/>
        </w:rPr>
        <w:t>Сельское хозяйство</w:t>
      </w:r>
    </w:p>
    <w:p w:rsidR="00562667" w:rsidRPr="00562667" w:rsidRDefault="00562667" w:rsidP="00562667">
      <w:pPr>
        <w:widowControl/>
        <w:autoSpaceDE/>
        <w:autoSpaceDN/>
        <w:adjustRightInd/>
        <w:spacing w:line="276" w:lineRule="auto"/>
        <w:ind w:firstLine="426"/>
        <w:jc w:val="both"/>
        <w:rPr>
          <w:rFonts w:cstheme="minorBidi"/>
          <w:color w:val="000000"/>
          <w:sz w:val="28"/>
          <w:szCs w:val="28"/>
        </w:rPr>
      </w:pPr>
      <w:r w:rsidRPr="00562667">
        <w:rPr>
          <w:rFonts w:cstheme="minorBidi"/>
          <w:sz w:val="28"/>
          <w:szCs w:val="28"/>
        </w:rPr>
        <w:t xml:space="preserve">Сельское хозяйство в Тарском районе представлено </w:t>
      </w:r>
      <w:r w:rsidRPr="00562667">
        <w:rPr>
          <w:rFonts w:cstheme="minorBidi"/>
          <w:color w:val="000000"/>
          <w:sz w:val="28"/>
          <w:szCs w:val="28"/>
        </w:rPr>
        <w:t>9-ю сельхозпредприятиями, 19-ю крестьянско-фермерскими хозяйствами и 12-ю тысячами личных подсобных хозяйств.</w:t>
      </w:r>
    </w:p>
    <w:p w:rsidR="00562667" w:rsidRPr="00562667" w:rsidRDefault="00562667" w:rsidP="00562667">
      <w:pPr>
        <w:widowControl/>
        <w:autoSpaceDE/>
        <w:autoSpaceDN/>
        <w:adjustRightInd/>
        <w:spacing w:line="276" w:lineRule="auto"/>
        <w:ind w:firstLine="426"/>
        <w:jc w:val="both"/>
        <w:rPr>
          <w:rFonts w:cstheme="minorBidi"/>
          <w:sz w:val="28"/>
          <w:szCs w:val="28"/>
        </w:rPr>
      </w:pPr>
      <w:r w:rsidRPr="00562667">
        <w:rPr>
          <w:rFonts w:cstheme="minorBidi"/>
          <w:color w:val="000000"/>
          <w:sz w:val="28"/>
          <w:szCs w:val="28"/>
        </w:rPr>
        <w:t>П</w:t>
      </w:r>
      <w:r w:rsidRPr="00562667">
        <w:rPr>
          <w:rFonts w:cstheme="minorBidi"/>
          <w:sz w:val="28"/>
          <w:szCs w:val="28"/>
        </w:rPr>
        <w:t xml:space="preserve">оголовье КРС во всех категориях хозяйств составило 9 610 голов. Общее поголовье к уровню прошлого года увеличилось на 1,3%. </w:t>
      </w:r>
    </w:p>
    <w:p w:rsidR="00562667" w:rsidRPr="00562667" w:rsidRDefault="00562667" w:rsidP="00562667">
      <w:pPr>
        <w:widowControl/>
        <w:autoSpaceDE/>
        <w:autoSpaceDN/>
        <w:adjustRightInd/>
        <w:spacing w:line="276" w:lineRule="auto"/>
        <w:ind w:firstLine="426"/>
        <w:jc w:val="both"/>
        <w:rPr>
          <w:rFonts w:cstheme="minorBidi"/>
          <w:sz w:val="28"/>
          <w:szCs w:val="28"/>
        </w:rPr>
      </w:pPr>
      <w:r w:rsidRPr="00562667">
        <w:rPr>
          <w:rFonts w:cstheme="minorBidi"/>
          <w:sz w:val="28"/>
          <w:szCs w:val="28"/>
        </w:rPr>
        <w:t xml:space="preserve">Производство молока в </w:t>
      </w:r>
      <w:proofErr w:type="spellStart"/>
      <w:r w:rsidRPr="00562667">
        <w:rPr>
          <w:rFonts w:cstheme="minorBidi"/>
          <w:sz w:val="28"/>
          <w:szCs w:val="28"/>
        </w:rPr>
        <w:t>сельхозорганизациях</w:t>
      </w:r>
      <w:proofErr w:type="spellEnd"/>
      <w:r w:rsidRPr="00562667">
        <w:rPr>
          <w:rFonts w:cstheme="minorBidi"/>
          <w:sz w:val="28"/>
          <w:szCs w:val="28"/>
        </w:rPr>
        <w:t xml:space="preserve"> и крестьянских (фермерских) хозяйствах за 2023 год выросло на 7 процентов и составило 9 340 тонн. Наибольший прирост объема производства  молок</w:t>
      </w:r>
      <w:proofErr w:type="gramStart"/>
      <w:r w:rsidRPr="00562667">
        <w:rPr>
          <w:rFonts w:cstheme="minorBidi"/>
          <w:sz w:val="28"/>
          <w:szCs w:val="28"/>
        </w:rPr>
        <w:t>а у ООО</w:t>
      </w:r>
      <w:proofErr w:type="gramEnd"/>
      <w:r w:rsidRPr="00562667">
        <w:rPr>
          <w:rFonts w:cstheme="minorBidi"/>
          <w:sz w:val="28"/>
          <w:szCs w:val="28"/>
        </w:rPr>
        <w:t xml:space="preserve"> «</w:t>
      </w:r>
      <w:proofErr w:type="spellStart"/>
      <w:r w:rsidRPr="00562667">
        <w:rPr>
          <w:rFonts w:cstheme="minorBidi"/>
          <w:sz w:val="28"/>
          <w:szCs w:val="28"/>
        </w:rPr>
        <w:t>Ложниковское</w:t>
      </w:r>
      <w:proofErr w:type="spellEnd"/>
      <w:r w:rsidRPr="00562667">
        <w:rPr>
          <w:rFonts w:cstheme="minorBidi"/>
          <w:sz w:val="28"/>
          <w:szCs w:val="28"/>
        </w:rPr>
        <w:t xml:space="preserve">», в 2,3 раза к уровню предыдущего года (с 379 до 862 тонн в год). Удой молока на одну корову в среднем по </w:t>
      </w:r>
      <w:proofErr w:type="spellStart"/>
      <w:r w:rsidRPr="00562667">
        <w:rPr>
          <w:rFonts w:cstheme="minorBidi"/>
          <w:sz w:val="28"/>
          <w:szCs w:val="28"/>
        </w:rPr>
        <w:t>сельхозорганизациям</w:t>
      </w:r>
      <w:proofErr w:type="spellEnd"/>
      <w:r w:rsidRPr="00562667">
        <w:rPr>
          <w:rFonts w:cstheme="minorBidi"/>
          <w:sz w:val="28"/>
          <w:szCs w:val="28"/>
        </w:rPr>
        <w:t xml:space="preserve"> составил 4771 кг (122,1%).</w:t>
      </w:r>
    </w:p>
    <w:p w:rsidR="00562667" w:rsidRPr="00562667" w:rsidRDefault="00562667" w:rsidP="00562667">
      <w:pPr>
        <w:widowControl/>
        <w:autoSpaceDE/>
        <w:autoSpaceDN/>
        <w:adjustRightInd/>
        <w:spacing w:line="276" w:lineRule="auto"/>
        <w:ind w:firstLine="426"/>
        <w:jc w:val="both"/>
        <w:rPr>
          <w:rFonts w:cstheme="minorBidi"/>
          <w:sz w:val="28"/>
          <w:szCs w:val="28"/>
        </w:rPr>
      </w:pPr>
      <w:r w:rsidRPr="00562667">
        <w:rPr>
          <w:rFonts w:cstheme="minorBidi"/>
          <w:sz w:val="28"/>
          <w:szCs w:val="28"/>
        </w:rPr>
        <w:lastRenderedPageBreak/>
        <w:t xml:space="preserve">Производство скота и птицы на убой в живом весе в </w:t>
      </w:r>
      <w:proofErr w:type="spellStart"/>
      <w:r w:rsidRPr="00562667">
        <w:rPr>
          <w:rFonts w:cstheme="minorBidi"/>
          <w:sz w:val="28"/>
          <w:szCs w:val="28"/>
        </w:rPr>
        <w:t>сельхозорганизациях</w:t>
      </w:r>
      <w:proofErr w:type="spellEnd"/>
      <w:r w:rsidRPr="00562667">
        <w:rPr>
          <w:rFonts w:cstheme="minorBidi"/>
          <w:sz w:val="28"/>
          <w:szCs w:val="28"/>
        </w:rPr>
        <w:t xml:space="preserve"> и  крестьянских (фермерских) хозяйствах 599 тонн (102,7% к 2022 году).</w:t>
      </w:r>
    </w:p>
    <w:p w:rsidR="00562667" w:rsidRPr="00562667" w:rsidRDefault="00562667" w:rsidP="00562667">
      <w:pPr>
        <w:widowControl/>
        <w:autoSpaceDE/>
        <w:autoSpaceDN/>
        <w:adjustRightInd/>
        <w:spacing w:line="276" w:lineRule="auto"/>
        <w:ind w:firstLine="426"/>
        <w:jc w:val="both"/>
        <w:rPr>
          <w:rFonts w:cstheme="minorBidi"/>
          <w:sz w:val="28"/>
          <w:szCs w:val="28"/>
        </w:rPr>
      </w:pPr>
      <w:r w:rsidRPr="00562667">
        <w:rPr>
          <w:rFonts w:cstheme="minorBidi"/>
          <w:sz w:val="28"/>
          <w:szCs w:val="28"/>
        </w:rPr>
        <w:t xml:space="preserve">Важную роль в развитии сельскохозяйственного производства играет растениеводство, так как от него напрямую зависит обеспеченность животноводческой отрасли кормами. </w:t>
      </w:r>
    </w:p>
    <w:p w:rsidR="00562667" w:rsidRPr="00562667" w:rsidRDefault="00562667" w:rsidP="00562667">
      <w:pPr>
        <w:widowControl/>
        <w:autoSpaceDE/>
        <w:autoSpaceDN/>
        <w:adjustRightInd/>
        <w:spacing w:line="276" w:lineRule="auto"/>
        <w:ind w:firstLine="426"/>
        <w:jc w:val="both"/>
        <w:rPr>
          <w:rFonts w:cstheme="minorBidi"/>
          <w:sz w:val="28"/>
          <w:szCs w:val="28"/>
        </w:rPr>
      </w:pPr>
      <w:r w:rsidRPr="00562667">
        <w:rPr>
          <w:rFonts w:cstheme="minorBidi"/>
          <w:sz w:val="28"/>
          <w:szCs w:val="28"/>
        </w:rPr>
        <w:t xml:space="preserve">Погодные условия лета 2023 года негативно сказались на урожае зерновых культур, валовой сбор зерна снизился на 20% к уровню прошлого года  и составил 9,8 тыс. тонн при урожайности 15,2 центнеров зерна с 1 га (в 2022 году 19,3 ц/га). </w:t>
      </w:r>
    </w:p>
    <w:p w:rsidR="00562667" w:rsidRPr="00562667" w:rsidRDefault="00562667" w:rsidP="00562667">
      <w:pPr>
        <w:widowControl/>
        <w:autoSpaceDE/>
        <w:autoSpaceDN/>
        <w:adjustRightInd/>
        <w:spacing w:line="276" w:lineRule="auto"/>
        <w:ind w:firstLine="426"/>
        <w:jc w:val="both"/>
        <w:rPr>
          <w:rFonts w:cstheme="minorBidi"/>
          <w:sz w:val="28"/>
          <w:szCs w:val="28"/>
        </w:rPr>
      </w:pPr>
      <w:r w:rsidRPr="00562667">
        <w:rPr>
          <w:rFonts w:cstheme="minorBidi"/>
          <w:color w:val="000000"/>
          <w:sz w:val="28"/>
          <w:szCs w:val="28"/>
        </w:rPr>
        <w:t xml:space="preserve">В 2023 году все хозяйства района заготовили сено и сочные корма. С учетом переходящего остатка с прошлого года обеспеченность кормами составляет 30,6 </w:t>
      </w:r>
      <w:proofErr w:type="spellStart"/>
      <w:r w:rsidRPr="00562667">
        <w:rPr>
          <w:rFonts w:cstheme="minorBidi"/>
          <w:color w:val="000000"/>
          <w:sz w:val="28"/>
          <w:szCs w:val="28"/>
        </w:rPr>
        <w:t>ц.к.ед</w:t>
      </w:r>
      <w:proofErr w:type="spellEnd"/>
      <w:r w:rsidRPr="00562667">
        <w:rPr>
          <w:rFonts w:cstheme="minorBidi"/>
          <w:color w:val="000000"/>
          <w:sz w:val="28"/>
          <w:szCs w:val="28"/>
        </w:rPr>
        <w:t>. на 1 условную голову, в КФХ – 20,4. Часть</w:t>
      </w:r>
      <w:r w:rsidRPr="00562667">
        <w:rPr>
          <w:rFonts w:cstheme="minorBidi"/>
          <w:sz w:val="28"/>
          <w:szCs w:val="28"/>
        </w:rPr>
        <w:t xml:space="preserve"> хозяйств дополнительно приобрели зернофураж, жмыхи, шроты.</w:t>
      </w:r>
    </w:p>
    <w:p w:rsidR="00562667" w:rsidRPr="00562667" w:rsidRDefault="00562667" w:rsidP="00562667">
      <w:pPr>
        <w:widowControl/>
        <w:autoSpaceDE/>
        <w:autoSpaceDN/>
        <w:adjustRightInd/>
        <w:spacing w:line="276" w:lineRule="auto"/>
        <w:ind w:firstLine="426"/>
        <w:jc w:val="both"/>
        <w:rPr>
          <w:rFonts w:eastAsiaTheme="minorHAnsi" w:cstheme="minorBidi"/>
          <w:bCs/>
          <w:sz w:val="28"/>
          <w:szCs w:val="28"/>
          <w:lang w:eastAsia="en-US" w:bidi="ru-RU"/>
        </w:rPr>
      </w:pPr>
      <w:r w:rsidRPr="00562667">
        <w:rPr>
          <w:rFonts w:cstheme="minorBidi"/>
          <w:sz w:val="28"/>
          <w:szCs w:val="28"/>
        </w:rPr>
        <w:t xml:space="preserve">За 2023 год </w:t>
      </w:r>
      <w:proofErr w:type="spellStart"/>
      <w:r w:rsidRPr="00562667">
        <w:rPr>
          <w:rFonts w:cstheme="minorBidi"/>
          <w:sz w:val="28"/>
          <w:szCs w:val="28"/>
        </w:rPr>
        <w:t>сельхозтоваропроизводителями</w:t>
      </w:r>
      <w:proofErr w:type="spellEnd"/>
      <w:r w:rsidRPr="00562667">
        <w:rPr>
          <w:rFonts w:cstheme="minorBidi"/>
          <w:sz w:val="28"/>
          <w:szCs w:val="28"/>
        </w:rPr>
        <w:t xml:space="preserve"> Тарского района на приобретение сельскохозяйственной техники и оборудования направлено 44,1 млн. руб. (67% к уровню прошлого года), в</w:t>
      </w:r>
      <w:r w:rsidRPr="00562667">
        <w:rPr>
          <w:rFonts w:eastAsiaTheme="minorHAnsi" w:cstheme="minorBidi"/>
          <w:bCs/>
          <w:sz w:val="28"/>
          <w:szCs w:val="28"/>
          <w:lang w:eastAsia="en-US" w:bidi="ru-RU"/>
        </w:rPr>
        <w:t xml:space="preserve">  том числе в 4 хозяйствах проведена комплексная модернизация животноводческих помещений, в ООО «ОПХ «им. Фрунзе» - токового хозяйства.</w:t>
      </w:r>
    </w:p>
    <w:p w:rsidR="00562667" w:rsidRPr="00562667" w:rsidRDefault="00562667" w:rsidP="00562667">
      <w:pPr>
        <w:widowControl/>
        <w:autoSpaceDE/>
        <w:autoSpaceDN/>
        <w:adjustRightInd/>
        <w:spacing w:line="276" w:lineRule="auto"/>
        <w:ind w:firstLine="426"/>
        <w:jc w:val="both"/>
        <w:rPr>
          <w:rFonts w:cstheme="minorBidi"/>
          <w:sz w:val="28"/>
          <w:szCs w:val="28"/>
        </w:rPr>
      </w:pPr>
      <w:r w:rsidRPr="00562667">
        <w:rPr>
          <w:rFonts w:cstheme="minorBidi"/>
          <w:sz w:val="28"/>
          <w:szCs w:val="28"/>
        </w:rPr>
        <w:t>Из бюджетов всех уровней получено 91,7 млн. руб. государственной поддержки, в том числе грант «</w:t>
      </w:r>
      <w:proofErr w:type="spellStart"/>
      <w:r w:rsidRPr="00562667">
        <w:rPr>
          <w:rFonts w:cstheme="minorBidi"/>
          <w:sz w:val="28"/>
          <w:szCs w:val="28"/>
        </w:rPr>
        <w:t>Агростартап</w:t>
      </w:r>
      <w:proofErr w:type="spellEnd"/>
      <w:r w:rsidRPr="00562667">
        <w:rPr>
          <w:rFonts w:cstheme="minorBidi"/>
          <w:sz w:val="28"/>
          <w:szCs w:val="28"/>
        </w:rPr>
        <w:t xml:space="preserve">» 5 млн. рублей (ИП </w:t>
      </w:r>
      <w:proofErr w:type="spellStart"/>
      <w:r w:rsidRPr="00562667">
        <w:rPr>
          <w:rFonts w:cstheme="minorBidi"/>
          <w:sz w:val="28"/>
          <w:szCs w:val="28"/>
        </w:rPr>
        <w:t>Добрачёв</w:t>
      </w:r>
      <w:proofErr w:type="spellEnd"/>
      <w:r w:rsidRPr="00562667">
        <w:rPr>
          <w:rFonts w:cstheme="minorBidi"/>
          <w:sz w:val="28"/>
          <w:szCs w:val="28"/>
        </w:rPr>
        <w:t xml:space="preserve"> А.А), что на 7,2 млн. рублей или 8,5 % выше уровня предыдущего года Среднемесячная заработная плата в </w:t>
      </w:r>
      <w:proofErr w:type="spellStart"/>
      <w:r w:rsidRPr="00562667">
        <w:rPr>
          <w:rFonts w:cstheme="minorBidi"/>
          <w:sz w:val="28"/>
          <w:szCs w:val="28"/>
        </w:rPr>
        <w:t>сельхозорганизациях</w:t>
      </w:r>
      <w:proofErr w:type="spellEnd"/>
      <w:r w:rsidRPr="00562667">
        <w:rPr>
          <w:rFonts w:cstheme="minorBidi"/>
          <w:sz w:val="28"/>
          <w:szCs w:val="28"/>
        </w:rPr>
        <w:t xml:space="preserve"> увеличилась на 15,4 процента и составила 26187 рублей. </w:t>
      </w:r>
    </w:p>
    <w:p w:rsidR="00562667" w:rsidRPr="00562667" w:rsidRDefault="00562667" w:rsidP="00562667">
      <w:pPr>
        <w:widowControl/>
        <w:autoSpaceDE/>
        <w:autoSpaceDN/>
        <w:adjustRightInd/>
        <w:spacing w:line="276" w:lineRule="auto"/>
        <w:ind w:firstLine="426"/>
        <w:jc w:val="both"/>
        <w:rPr>
          <w:rFonts w:cstheme="minorBidi"/>
          <w:sz w:val="28"/>
          <w:szCs w:val="28"/>
        </w:rPr>
      </w:pPr>
      <w:r w:rsidRPr="00562667">
        <w:rPr>
          <w:rFonts w:cstheme="minorBidi"/>
          <w:sz w:val="28"/>
          <w:szCs w:val="28"/>
        </w:rPr>
        <w:t xml:space="preserve">Продолжается работа по обеспечению </w:t>
      </w:r>
      <w:proofErr w:type="spellStart"/>
      <w:r w:rsidRPr="00562667">
        <w:rPr>
          <w:rFonts w:cstheme="minorBidi"/>
          <w:sz w:val="28"/>
          <w:szCs w:val="28"/>
        </w:rPr>
        <w:t>сельхозтоваропроизводителей</w:t>
      </w:r>
      <w:proofErr w:type="spellEnd"/>
      <w:r w:rsidRPr="00562667">
        <w:rPr>
          <w:rFonts w:cstheme="minorBidi"/>
          <w:sz w:val="28"/>
          <w:szCs w:val="28"/>
        </w:rPr>
        <w:t xml:space="preserve"> квалифицированными кадрами. СПК «</w:t>
      </w:r>
      <w:proofErr w:type="spellStart"/>
      <w:r w:rsidRPr="00562667">
        <w:rPr>
          <w:rFonts w:cstheme="minorBidi"/>
          <w:sz w:val="28"/>
          <w:szCs w:val="28"/>
        </w:rPr>
        <w:t>Чекрушанский</w:t>
      </w:r>
      <w:proofErr w:type="spellEnd"/>
      <w:r w:rsidRPr="00562667">
        <w:rPr>
          <w:rFonts w:cstheme="minorBidi"/>
          <w:sz w:val="28"/>
          <w:szCs w:val="28"/>
        </w:rPr>
        <w:t xml:space="preserve">» и КФХ </w:t>
      </w:r>
      <w:proofErr w:type="spellStart"/>
      <w:r w:rsidRPr="00562667">
        <w:rPr>
          <w:rFonts w:cstheme="minorBidi"/>
          <w:sz w:val="28"/>
          <w:szCs w:val="28"/>
        </w:rPr>
        <w:t>Размысловым</w:t>
      </w:r>
      <w:proofErr w:type="spellEnd"/>
      <w:r w:rsidRPr="00562667">
        <w:rPr>
          <w:rFonts w:cstheme="minorBidi"/>
          <w:sz w:val="28"/>
          <w:szCs w:val="28"/>
        </w:rPr>
        <w:t xml:space="preserve"> А.Н. заключены договоры о целевом обучении со студентами </w:t>
      </w:r>
      <w:proofErr w:type="spellStart"/>
      <w:r w:rsidRPr="00562667">
        <w:rPr>
          <w:rFonts w:cstheme="minorBidi"/>
          <w:sz w:val="28"/>
          <w:szCs w:val="28"/>
        </w:rPr>
        <w:t>ОмГАУ</w:t>
      </w:r>
      <w:proofErr w:type="spellEnd"/>
      <w:r w:rsidRPr="00562667">
        <w:rPr>
          <w:rFonts w:cstheme="minorBidi"/>
          <w:sz w:val="28"/>
          <w:szCs w:val="28"/>
        </w:rPr>
        <w:t xml:space="preserve"> (2 человека). В ООО «ОПХ «им. Фрунзе» за 2023 год принято на работу 4 молодых специалиста – 3 ветеринарных фельдшера и 1 электрик. 8 молодых специалистов получили подъемные выплаты Министерства сельского хозяйства и продовольствия Омской области в общей сумме 3 млн. рублей.</w:t>
      </w:r>
    </w:p>
    <w:p w:rsidR="00562667" w:rsidRPr="00562667" w:rsidRDefault="00562667" w:rsidP="00562667">
      <w:pPr>
        <w:widowControl/>
        <w:autoSpaceDE/>
        <w:autoSpaceDN/>
        <w:adjustRightInd/>
        <w:spacing w:line="276" w:lineRule="auto"/>
        <w:ind w:firstLine="426"/>
        <w:jc w:val="both"/>
        <w:rPr>
          <w:rFonts w:eastAsiaTheme="minorHAnsi" w:cstheme="minorBidi"/>
          <w:sz w:val="28"/>
          <w:szCs w:val="28"/>
          <w:lang w:eastAsia="en-US"/>
        </w:rPr>
      </w:pPr>
      <w:r w:rsidRPr="00562667">
        <w:rPr>
          <w:rFonts w:cstheme="minorBidi"/>
          <w:sz w:val="28"/>
          <w:szCs w:val="28"/>
        </w:rPr>
        <w:t xml:space="preserve">Сельскими поселениями Тарского муниципального района активно проводится работа по выявлению и оформлению в муниципальную собственность невостребованных земельных долей. Финансирование работ было обеспечено средствами областного бюджета </w:t>
      </w:r>
      <w:r w:rsidRPr="00562667">
        <w:rPr>
          <w:rFonts w:eastAsiaTheme="minorHAnsi" w:cstheme="minorBidi"/>
          <w:sz w:val="28"/>
          <w:szCs w:val="28"/>
          <w:lang w:eastAsia="en-US"/>
        </w:rPr>
        <w:t xml:space="preserve">в сумме 785 тыс. рублей, что позволило оформить земельные паи общей площадью 2893 га. Все участки вовлечены в хозяйственный оборот, используются </w:t>
      </w:r>
      <w:proofErr w:type="spellStart"/>
      <w:r w:rsidRPr="00562667">
        <w:rPr>
          <w:rFonts w:eastAsiaTheme="minorHAnsi" w:cstheme="minorBidi"/>
          <w:sz w:val="28"/>
          <w:szCs w:val="28"/>
          <w:lang w:eastAsia="en-US"/>
        </w:rPr>
        <w:t>сельхозорганизациями</w:t>
      </w:r>
      <w:proofErr w:type="spellEnd"/>
      <w:r w:rsidRPr="00562667">
        <w:rPr>
          <w:rFonts w:eastAsiaTheme="minorHAnsi" w:cstheme="minorBidi"/>
          <w:sz w:val="28"/>
          <w:szCs w:val="28"/>
          <w:lang w:eastAsia="en-US"/>
        </w:rPr>
        <w:t xml:space="preserve"> и фермерскими хозяйствами района. </w:t>
      </w:r>
    </w:p>
    <w:p w:rsidR="00562667" w:rsidRPr="00562667" w:rsidRDefault="00562667" w:rsidP="00562667">
      <w:pPr>
        <w:widowControl/>
        <w:autoSpaceDE/>
        <w:autoSpaceDN/>
        <w:adjustRightInd/>
        <w:ind w:firstLine="426"/>
        <w:jc w:val="both"/>
        <w:rPr>
          <w:rFonts w:cstheme="minorBidi"/>
          <w:sz w:val="28"/>
          <w:szCs w:val="28"/>
          <w:highlight w:val="yellow"/>
        </w:rPr>
      </w:pPr>
    </w:p>
    <w:p w:rsidR="00562667" w:rsidRPr="00562667" w:rsidRDefault="00562667" w:rsidP="00562667">
      <w:pPr>
        <w:widowControl/>
        <w:tabs>
          <w:tab w:val="left" w:pos="851"/>
        </w:tabs>
        <w:autoSpaceDE/>
        <w:autoSpaceDN/>
        <w:adjustRightInd/>
        <w:ind w:firstLine="426"/>
        <w:jc w:val="both"/>
        <w:rPr>
          <w:rFonts w:eastAsiaTheme="minorHAnsi"/>
          <w:i/>
          <w:sz w:val="28"/>
          <w:szCs w:val="28"/>
          <w:lang w:eastAsia="en-US"/>
        </w:rPr>
      </w:pPr>
      <w:r w:rsidRPr="00562667">
        <w:rPr>
          <w:rFonts w:eastAsiaTheme="minorHAnsi"/>
          <w:i/>
          <w:sz w:val="28"/>
          <w:szCs w:val="28"/>
          <w:lang w:eastAsia="en-US"/>
        </w:rPr>
        <w:t>Бюджет</w:t>
      </w:r>
    </w:p>
    <w:p w:rsidR="00562667" w:rsidRPr="00562667" w:rsidRDefault="00562667" w:rsidP="00562667">
      <w:pPr>
        <w:widowControl/>
        <w:tabs>
          <w:tab w:val="left" w:pos="851"/>
        </w:tabs>
        <w:autoSpaceDE/>
        <w:autoSpaceDN/>
        <w:adjustRightInd/>
        <w:spacing w:line="276" w:lineRule="auto"/>
        <w:ind w:firstLine="426"/>
        <w:jc w:val="both"/>
        <w:rPr>
          <w:color w:val="4F81BD"/>
          <w:sz w:val="28"/>
          <w:szCs w:val="28"/>
        </w:rPr>
      </w:pPr>
      <w:r w:rsidRPr="00562667">
        <w:rPr>
          <w:rFonts w:eastAsiaTheme="minorHAnsi"/>
          <w:sz w:val="28"/>
          <w:szCs w:val="28"/>
          <w:lang w:eastAsia="en-US"/>
        </w:rPr>
        <w:lastRenderedPageBreak/>
        <w:t>Выполнение возложенных на Администрацию полномочий во многом зависит от доходов местного бюджета.</w:t>
      </w:r>
    </w:p>
    <w:p w:rsidR="00562667" w:rsidRPr="00562667" w:rsidRDefault="00562667" w:rsidP="00562667">
      <w:pPr>
        <w:widowControl/>
        <w:tabs>
          <w:tab w:val="left" w:pos="851"/>
        </w:tabs>
        <w:autoSpaceDE/>
        <w:autoSpaceDN/>
        <w:adjustRightInd/>
        <w:spacing w:line="276" w:lineRule="auto"/>
        <w:ind w:firstLine="426"/>
        <w:jc w:val="both"/>
        <w:rPr>
          <w:sz w:val="28"/>
          <w:szCs w:val="28"/>
        </w:rPr>
      </w:pPr>
      <w:r w:rsidRPr="00562667">
        <w:rPr>
          <w:sz w:val="28"/>
          <w:szCs w:val="28"/>
        </w:rPr>
        <w:t>Доходная часть консолидированного бюджета по итогам исполнения 2023 года составила 1 973,9 млн. руб., что на 9,2 процента или 166,5 млн. руб. превышает уровень 2022 года.</w:t>
      </w:r>
    </w:p>
    <w:p w:rsidR="00562667" w:rsidRPr="00562667" w:rsidRDefault="00562667" w:rsidP="00562667">
      <w:pPr>
        <w:widowControl/>
        <w:tabs>
          <w:tab w:val="left" w:pos="851"/>
        </w:tabs>
        <w:autoSpaceDE/>
        <w:autoSpaceDN/>
        <w:adjustRightInd/>
        <w:spacing w:line="276" w:lineRule="auto"/>
        <w:ind w:firstLine="426"/>
        <w:jc w:val="both"/>
        <w:rPr>
          <w:sz w:val="28"/>
          <w:szCs w:val="28"/>
        </w:rPr>
      </w:pPr>
      <w:r w:rsidRPr="00562667">
        <w:rPr>
          <w:sz w:val="28"/>
          <w:szCs w:val="28"/>
        </w:rPr>
        <w:t xml:space="preserve">Из общего объема поступлений 72,9% или 1 439,3 млн. руб. приходится на безвозмездные поступления из других бюджетов. За отчетный год поступления от вышестоящих бюджетов возросли на 47,1 млн. рублей или 3,4 % к уровню 2022 года, что является итогом активного участия органов местного самоуправления района в национальных проектах и государственных программах Омской области. </w:t>
      </w:r>
    </w:p>
    <w:p w:rsidR="00562667" w:rsidRPr="00562667" w:rsidRDefault="00562667" w:rsidP="00562667">
      <w:pPr>
        <w:widowControl/>
        <w:tabs>
          <w:tab w:val="left" w:pos="851"/>
        </w:tabs>
        <w:autoSpaceDE/>
        <w:autoSpaceDN/>
        <w:adjustRightInd/>
        <w:spacing w:line="276" w:lineRule="auto"/>
        <w:ind w:firstLine="426"/>
        <w:jc w:val="both"/>
        <w:rPr>
          <w:sz w:val="28"/>
          <w:szCs w:val="28"/>
        </w:rPr>
      </w:pPr>
      <w:r w:rsidRPr="00562667">
        <w:rPr>
          <w:sz w:val="28"/>
          <w:szCs w:val="28"/>
        </w:rPr>
        <w:t>На долю налоговых и неналоговых поступлений (то есть собственных доходов) приходится 27,1 % или 534,7 млн. руб. Данные поступления к уровню 2022 года возросли на 119,5 млн. рублей или на 28,8%, что обусловлено ростом норматива отчислений от НДФЛ и налогооблагаемой базы. Собственные доходы местного бюджета формируются в основном за счет поступлений по налогу на доходы физических лиц – 83,6%, акцизов на топливо – 6,4%, налога по упрощенной системе налогообложения – 3,3 %.</w:t>
      </w:r>
    </w:p>
    <w:p w:rsidR="00562667" w:rsidRPr="00562667" w:rsidRDefault="00562667" w:rsidP="00562667">
      <w:pPr>
        <w:widowControl/>
        <w:autoSpaceDE/>
        <w:autoSpaceDN/>
        <w:adjustRightInd/>
        <w:spacing w:line="276" w:lineRule="auto"/>
        <w:ind w:right="-30" w:firstLine="426"/>
        <w:jc w:val="both"/>
        <w:rPr>
          <w:rFonts w:eastAsia="Calibri"/>
          <w:sz w:val="28"/>
          <w:szCs w:val="28"/>
          <w:lang w:eastAsia="en-US"/>
        </w:rPr>
      </w:pPr>
      <w:r w:rsidRPr="00562667">
        <w:rPr>
          <w:rFonts w:eastAsia="Calibri"/>
          <w:sz w:val="28"/>
          <w:szCs w:val="28"/>
          <w:lang w:eastAsia="en-US"/>
        </w:rPr>
        <w:t>Крупнейшими налогоплательщиками налога на доходы физических лиц являются: БУЗОО «Тарская ЦРБ», ПАО «МРСК СИБИРИ», МО МВД РФ «Тарский», АСУСО «Тарский интернат», БПОУ «Тарский индустриально-педагогический колледж».</w:t>
      </w:r>
    </w:p>
    <w:p w:rsidR="00562667" w:rsidRPr="00562667" w:rsidRDefault="00562667" w:rsidP="00562667">
      <w:pPr>
        <w:widowControl/>
        <w:autoSpaceDE/>
        <w:autoSpaceDN/>
        <w:adjustRightInd/>
        <w:spacing w:line="276" w:lineRule="auto"/>
        <w:ind w:firstLine="426"/>
        <w:jc w:val="both"/>
        <w:rPr>
          <w:rFonts w:eastAsia="Calibri"/>
          <w:sz w:val="28"/>
          <w:szCs w:val="28"/>
          <w:lang w:eastAsia="en-US"/>
        </w:rPr>
      </w:pPr>
      <w:r w:rsidRPr="00562667">
        <w:rPr>
          <w:rFonts w:eastAsia="Calibri"/>
          <w:sz w:val="28"/>
          <w:szCs w:val="28"/>
          <w:lang w:eastAsia="en-US"/>
        </w:rPr>
        <w:t xml:space="preserve">Администрация района активно работала над увеличением доходов местного бюджета по неналоговым доходам, в том числе доходов от использования муниципального имущества и земли. Всего за 2023 год в консолидированный бюджет района поступило доходов от муниципального имущества и земли на сумму 16 412,2 тыс. рублей, в том числе от аренды муниципального имущества 9 211,2 тыс. рублей, что на 4,0 процента выше уровня 2022 года (+346,7 </w:t>
      </w:r>
      <w:proofErr w:type="spellStart"/>
      <w:r w:rsidRPr="00562667">
        <w:rPr>
          <w:rFonts w:eastAsia="Calibri"/>
          <w:sz w:val="28"/>
          <w:szCs w:val="28"/>
          <w:lang w:eastAsia="en-US"/>
        </w:rPr>
        <w:t>тыс</w:t>
      </w:r>
      <w:proofErr w:type="gramStart"/>
      <w:r w:rsidRPr="00562667">
        <w:rPr>
          <w:rFonts w:eastAsia="Calibri"/>
          <w:sz w:val="28"/>
          <w:szCs w:val="28"/>
          <w:lang w:eastAsia="en-US"/>
        </w:rPr>
        <w:t>.р</w:t>
      </w:r>
      <w:proofErr w:type="gramEnd"/>
      <w:r w:rsidRPr="00562667">
        <w:rPr>
          <w:rFonts w:eastAsia="Calibri"/>
          <w:sz w:val="28"/>
          <w:szCs w:val="28"/>
          <w:lang w:eastAsia="en-US"/>
        </w:rPr>
        <w:t>уб</w:t>
      </w:r>
      <w:proofErr w:type="spellEnd"/>
      <w:r w:rsidRPr="00562667">
        <w:rPr>
          <w:rFonts w:eastAsia="Calibri"/>
          <w:sz w:val="28"/>
          <w:szCs w:val="28"/>
          <w:lang w:eastAsia="en-US"/>
        </w:rPr>
        <w:t xml:space="preserve">.), продажи имущества 7 201,0 </w:t>
      </w:r>
      <w:proofErr w:type="spellStart"/>
      <w:r w:rsidRPr="00562667">
        <w:rPr>
          <w:rFonts w:eastAsia="Calibri"/>
          <w:sz w:val="28"/>
          <w:szCs w:val="28"/>
          <w:lang w:eastAsia="en-US"/>
        </w:rPr>
        <w:t>тыс.рублей</w:t>
      </w:r>
      <w:proofErr w:type="spellEnd"/>
      <w:r w:rsidRPr="00562667">
        <w:rPr>
          <w:rFonts w:eastAsia="Calibri"/>
          <w:sz w:val="28"/>
          <w:szCs w:val="28"/>
          <w:lang w:eastAsia="en-US"/>
        </w:rPr>
        <w:t xml:space="preserve">, что выше уровня 2022 года в 1,8 раза (+ 3 168,5 </w:t>
      </w:r>
      <w:proofErr w:type="spellStart"/>
      <w:r w:rsidRPr="00562667">
        <w:rPr>
          <w:rFonts w:eastAsia="Calibri"/>
          <w:sz w:val="28"/>
          <w:szCs w:val="28"/>
          <w:lang w:eastAsia="en-US"/>
        </w:rPr>
        <w:t>тыс.рублей</w:t>
      </w:r>
      <w:proofErr w:type="spellEnd"/>
      <w:r w:rsidRPr="00562667">
        <w:rPr>
          <w:rFonts w:eastAsia="Calibri"/>
          <w:sz w:val="28"/>
          <w:szCs w:val="28"/>
          <w:lang w:eastAsia="en-US"/>
        </w:rPr>
        <w:t>)</w:t>
      </w:r>
      <w:r w:rsidRPr="00562667">
        <w:rPr>
          <w:rFonts w:eastAsia="Calibri"/>
          <w:sz w:val="28"/>
          <w:szCs w:val="28"/>
          <w:vertAlign w:val="superscript"/>
          <w:lang w:eastAsia="en-US"/>
        </w:rPr>
        <w:footnoteReference w:id="4"/>
      </w:r>
      <w:r w:rsidRPr="00562667">
        <w:rPr>
          <w:rFonts w:eastAsia="Calibri"/>
          <w:sz w:val="28"/>
          <w:szCs w:val="28"/>
          <w:lang w:eastAsia="en-US"/>
        </w:rPr>
        <w:t>.</w:t>
      </w:r>
    </w:p>
    <w:p w:rsidR="00562667" w:rsidRPr="00562667" w:rsidRDefault="00562667" w:rsidP="00562667">
      <w:pPr>
        <w:widowControl/>
        <w:autoSpaceDE/>
        <w:autoSpaceDN/>
        <w:adjustRightInd/>
        <w:spacing w:line="276" w:lineRule="auto"/>
        <w:ind w:firstLine="426"/>
        <w:jc w:val="both"/>
        <w:rPr>
          <w:rFonts w:eastAsia="Calibri"/>
          <w:sz w:val="28"/>
          <w:szCs w:val="28"/>
          <w:lang w:eastAsia="en-US"/>
        </w:rPr>
      </w:pPr>
      <w:r w:rsidRPr="00562667">
        <w:rPr>
          <w:rFonts w:eastAsia="Calibri"/>
          <w:sz w:val="28"/>
          <w:szCs w:val="28"/>
          <w:lang w:eastAsia="en-US"/>
        </w:rPr>
        <w:t xml:space="preserve">Ожидаем в дальнейшем рост по имущественным налогам физических лиц в результате проведения работы по выявлению правообладателей объектов недвижимости. За 2023 год выявлены правообладатели 75 объектов недвижимости, в отношении 416 объектов зарегистрированы ранее возникшие права. Данная деятельность направлена не только на повышение </w:t>
      </w:r>
      <w:r w:rsidRPr="00562667">
        <w:rPr>
          <w:rFonts w:eastAsia="Calibri"/>
          <w:sz w:val="28"/>
          <w:szCs w:val="28"/>
          <w:lang w:eastAsia="en-US"/>
        </w:rPr>
        <w:lastRenderedPageBreak/>
        <w:t>доходов местного бюджета, но и защиту имущественных прав наших земляков.</w:t>
      </w:r>
    </w:p>
    <w:p w:rsidR="00562667" w:rsidRPr="00562667" w:rsidRDefault="00562667" w:rsidP="00562667">
      <w:pPr>
        <w:widowControl/>
        <w:autoSpaceDE/>
        <w:autoSpaceDN/>
        <w:adjustRightInd/>
        <w:spacing w:line="276" w:lineRule="auto"/>
        <w:ind w:firstLine="426"/>
        <w:jc w:val="both"/>
        <w:rPr>
          <w:rFonts w:eastAsia="Calibri"/>
          <w:sz w:val="28"/>
          <w:szCs w:val="28"/>
          <w:lang w:eastAsia="en-US"/>
        </w:rPr>
      </w:pPr>
      <w:proofErr w:type="gramStart"/>
      <w:r w:rsidRPr="00562667">
        <w:rPr>
          <w:sz w:val="28"/>
          <w:szCs w:val="28"/>
          <w:lang w:eastAsia="ar-SA"/>
        </w:rPr>
        <w:t>Внедрение практики инициативного бюджетирования позволяет привлекать дополнительные средства из областного бюджета на реализацию значимых для населения проектов.</w:t>
      </w:r>
      <w:proofErr w:type="gramEnd"/>
      <w:r w:rsidRPr="00562667">
        <w:rPr>
          <w:sz w:val="28"/>
          <w:szCs w:val="28"/>
          <w:lang w:eastAsia="ar-SA"/>
        </w:rPr>
        <w:t xml:space="preserve"> По данной программе 2023 году два сельских поселения, </w:t>
      </w:r>
      <w:proofErr w:type="spellStart"/>
      <w:r w:rsidRPr="00562667">
        <w:rPr>
          <w:sz w:val="28"/>
          <w:szCs w:val="28"/>
          <w:lang w:eastAsia="ar-SA"/>
        </w:rPr>
        <w:t>Ченяевское</w:t>
      </w:r>
      <w:proofErr w:type="spellEnd"/>
      <w:r w:rsidRPr="00562667">
        <w:rPr>
          <w:sz w:val="28"/>
          <w:szCs w:val="28"/>
          <w:lang w:eastAsia="ar-SA"/>
        </w:rPr>
        <w:t xml:space="preserve"> и </w:t>
      </w:r>
      <w:proofErr w:type="spellStart"/>
      <w:r w:rsidRPr="00562667">
        <w:rPr>
          <w:sz w:val="28"/>
          <w:szCs w:val="28"/>
          <w:lang w:eastAsia="ar-SA"/>
        </w:rPr>
        <w:t>Чекрушанское</w:t>
      </w:r>
      <w:proofErr w:type="spellEnd"/>
      <w:r w:rsidRPr="00562667">
        <w:rPr>
          <w:sz w:val="28"/>
          <w:szCs w:val="28"/>
          <w:lang w:eastAsia="ar-SA"/>
        </w:rPr>
        <w:t xml:space="preserve">, по результатам конкурсного отбора получили финансирование из регионального бюджета на общую сумму 1 905,4 </w:t>
      </w:r>
      <w:r w:rsidRPr="00562667">
        <w:rPr>
          <w:rFonts w:eastAsia="Calibri"/>
          <w:sz w:val="28"/>
          <w:szCs w:val="28"/>
          <w:lang w:eastAsia="en-US"/>
        </w:rPr>
        <w:t xml:space="preserve">тыс. рублей. К данной сумме добавили инициативные платежи </w:t>
      </w:r>
      <w:r w:rsidRPr="00562667">
        <w:rPr>
          <w:sz w:val="28"/>
          <w:szCs w:val="28"/>
          <w:lang w:eastAsia="ar-SA"/>
        </w:rPr>
        <w:t xml:space="preserve"> </w:t>
      </w:r>
      <w:r w:rsidRPr="00562667">
        <w:rPr>
          <w:rFonts w:eastAsia="Calibri"/>
          <w:sz w:val="28"/>
          <w:szCs w:val="28"/>
          <w:lang w:eastAsia="en-US"/>
        </w:rPr>
        <w:t>граждане и юридические лица - 356,2 тыс. рублей (14%), местные бюджеты поселений - 279,5 тыс. рублей (11%), что позволило</w:t>
      </w:r>
      <w:r w:rsidRPr="00562667">
        <w:rPr>
          <w:sz w:val="28"/>
          <w:szCs w:val="28"/>
          <w:lang w:eastAsia="ar-SA"/>
        </w:rPr>
        <w:t xml:space="preserve"> провести работы по обустройству мест захоронений в </w:t>
      </w:r>
      <w:proofErr w:type="spellStart"/>
      <w:r w:rsidRPr="00562667">
        <w:rPr>
          <w:sz w:val="28"/>
          <w:szCs w:val="28"/>
          <w:lang w:eastAsia="ar-SA"/>
        </w:rPr>
        <w:t>с</w:t>
      </w:r>
      <w:proofErr w:type="gramStart"/>
      <w:r w:rsidRPr="00562667">
        <w:rPr>
          <w:sz w:val="28"/>
          <w:szCs w:val="28"/>
          <w:lang w:eastAsia="ar-SA"/>
        </w:rPr>
        <w:t>.Ч</w:t>
      </w:r>
      <w:proofErr w:type="gramEnd"/>
      <w:r w:rsidRPr="00562667">
        <w:rPr>
          <w:sz w:val="28"/>
          <w:szCs w:val="28"/>
          <w:lang w:eastAsia="ar-SA"/>
        </w:rPr>
        <w:t>екрушево</w:t>
      </w:r>
      <w:proofErr w:type="spellEnd"/>
      <w:r w:rsidRPr="00562667">
        <w:rPr>
          <w:sz w:val="28"/>
          <w:szCs w:val="28"/>
          <w:lang w:eastAsia="ar-SA"/>
        </w:rPr>
        <w:t xml:space="preserve"> и д. </w:t>
      </w:r>
      <w:proofErr w:type="spellStart"/>
      <w:r w:rsidRPr="00562667">
        <w:rPr>
          <w:sz w:val="28"/>
          <w:szCs w:val="28"/>
          <w:lang w:eastAsia="ar-SA"/>
        </w:rPr>
        <w:t>Кольтюгино</w:t>
      </w:r>
      <w:proofErr w:type="spellEnd"/>
      <w:r w:rsidRPr="00562667">
        <w:rPr>
          <w:sz w:val="28"/>
          <w:szCs w:val="28"/>
          <w:lang w:eastAsia="ar-SA"/>
        </w:rPr>
        <w:t xml:space="preserve"> на общую сумму 2 541,1 </w:t>
      </w:r>
      <w:r w:rsidRPr="00562667">
        <w:rPr>
          <w:rFonts w:eastAsia="Calibri"/>
          <w:sz w:val="28"/>
          <w:szCs w:val="28"/>
          <w:lang w:eastAsia="en-US"/>
        </w:rPr>
        <w:t>тыс. рублей.</w:t>
      </w:r>
    </w:p>
    <w:p w:rsidR="00562667" w:rsidRPr="00562667" w:rsidRDefault="00562667" w:rsidP="00562667">
      <w:pPr>
        <w:widowControl/>
        <w:autoSpaceDE/>
        <w:autoSpaceDN/>
        <w:adjustRightInd/>
        <w:spacing w:line="276" w:lineRule="auto"/>
        <w:ind w:firstLine="426"/>
        <w:jc w:val="both"/>
        <w:rPr>
          <w:sz w:val="28"/>
          <w:szCs w:val="28"/>
          <w:lang w:eastAsia="ar-SA"/>
        </w:rPr>
      </w:pPr>
      <w:r w:rsidRPr="00562667">
        <w:rPr>
          <w:rFonts w:eastAsia="Calibri"/>
          <w:sz w:val="28"/>
          <w:szCs w:val="28"/>
          <w:lang w:eastAsia="en-US"/>
        </w:rPr>
        <w:t xml:space="preserve"> </w:t>
      </w:r>
      <w:r w:rsidRPr="00562667">
        <w:rPr>
          <w:sz w:val="28"/>
          <w:szCs w:val="28"/>
          <w:lang w:eastAsia="ar-SA"/>
        </w:rPr>
        <w:t>Учитывая положительный опыт программы, в конце 2023 года на конкурс инициативных проектов от Тарского района было направлено 14 заявок</w:t>
      </w:r>
      <w:r w:rsidRPr="00562667">
        <w:rPr>
          <w:sz w:val="28"/>
          <w:szCs w:val="28"/>
          <w:vertAlign w:val="superscript"/>
          <w:lang w:eastAsia="ar-SA"/>
        </w:rPr>
        <w:footnoteReference w:id="5"/>
      </w:r>
      <w:r w:rsidRPr="00562667">
        <w:rPr>
          <w:sz w:val="28"/>
          <w:szCs w:val="28"/>
          <w:lang w:eastAsia="ar-SA"/>
        </w:rPr>
        <w:t>, 8 из которых стали победителями. На реализацию инициатив жителей района областной бюджет в этом году уже направил 19 420,4 тыс. рублей, что составляет 82,3% от общей стоимости проектов</w:t>
      </w:r>
      <w:r w:rsidRPr="00562667">
        <w:rPr>
          <w:sz w:val="28"/>
          <w:szCs w:val="28"/>
          <w:vertAlign w:val="superscript"/>
          <w:lang w:eastAsia="ar-SA"/>
        </w:rPr>
        <w:footnoteReference w:id="6"/>
      </w:r>
      <w:r w:rsidRPr="00562667">
        <w:rPr>
          <w:sz w:val="28"/>
          <w:szCs w:val="28"/>
          <w:lang w:eastAsia="ar-SA"/>
        </w:rPr>
        <w:t xml:space="preserve">.  </w:t>
      </w:r>
    </w:p>
    <w:p w:rsidR="00562667" w:rsidRPr="00562667" w:rsidRDefault="00562667" w:rsidP="00562667">
      <w:pPr>
        <w:widowControl/>
        <w:autoSpaceDE/>
        <w:autoSpaceDN/>
        <w:adjustRightInd/>
        <w:spacing w:line="276" w:lineRule="auto"/>
        <w:ind w:firstLine="426"/>
        <w:jc w:val="both"/>
        <w:rPr>
          <w:rFonts w:eastAsiaTheme="minorHAnsi"/>
          <w:sz w:val="28"/>
          <w:szCs w:val="28"/>
          <w:lang w:eastAsia="en-US"/>
        </w:rPr>
      </w:pPr>
      <w:r w:rsidRPr="00562667">
        <w:rPr>
          <w:rFonts w:eastAsiaTheme="minorHAnsi"/>
          <w:sz w:val="28"/>
          <w:szCs w:val="28"/>
          <w:lang w:eastAsia="en-US"/>
        </w:rPr>
        <w:t>Считаю, что данная практика должна активно применяться всеми муниципальными образованиями нашего района для решения вопросов местного значения, имеющих особую значимость для населения.</w:t>
      </w:r>
    </w:p>
    <w:p w:rsidR="00562667" w:rsidRPr="00562667" w:rsidRDefault="00562667" w:rsidP="00562667">
      <w:pPr>
        <w:widowControl/>
        <w:autoSpaceDE/>
        <w:autoSpaceDN/>
        <w:adjustRightInd/>
        <w:spacing w:line="276" w:lineRule="auto"/>
        <w:ind w:firstLine="426"/>
        <w:jc w:val="both"/>
        <w:rPr>
          <w:rFonts w:eastAsia="Calibri"/>
          <w:sz w:val="28"/>
          <w:szCs w:val="28"/>
          <w:lang w:eastAsia="en-US"/>
        </w:rPr>
      </w:pPr>
      <w:r w:rsidRPr="00562667">
        <w:rPr>
          <w:rFonts w:eastAsia="Calibri"/>
          <w:sz w:val="28"/>
          <w:szCs w:val="28"/>
          <w:lang w:eastAsia="en-US"/>
        </w:rPr>
        <w:t xml:space="preserve">В расходах бюджета, по-прежнему, четко прослеживается социальная направленность. Так, на социальную сферу направлено 1 332,3 млн. рублей, что составляет 67,5 % расходов консолидированного бюджета Тарского района. </w:t>
      </w:r>
    </w:p>
    <w:p w:rsidR="00562667" w:rsidRPr="00562667" w:rsidRDefault="00562667" w:rsidP="00562667">
      <w:pPr>
        <w:widowControl/>
        <w:autoSpaceDE/>
        <w:autoSpaceDN/>
        <w:adjustRightInd/>
        <w:spacing w:line="276" w:lineRule="auto"/>
        <w:ind w:firstLine="426"/>
        <w:jc w:val="both"/>
        <w:rPr>
          <w:rFonts w:eastAsia="Calibri"/>
          <w:sz w:val="28"/>
          <w:szCs w:val="28"/>
          <w:lang w:eastAsia="en-US"/>
        </w:rPr>
      </w:pPr>
      <w:r w:rsidRPr="00562667">
        <w:rPr>
          <w:rFonts w:eastAsia="Calibri"/>
          <w:sz w:val="28"/>
          <w:szCs w:val="28"/>
          <w:lang w:eastAsia="en-US"/>
        </w:rPr>
        <w:t>Объем расходов консолидированного бюджета района, с учетом внесенных изменений, составил 1 997,0 млн. руб. Исполнение расходной части консолидированного бюджета района в 2023 году составило 1 972,8 млн. руб. или 98,8 процента от уточненных бюджетных назначений. По сравнению с 2022 годом объем расходов бюджета в целом увеличился на 212,4 млн. рублей. Основной прирост по расходам направлен на финансирование отраслей социально-культурной сферы.</w:t>
      </w:r>
    </w:p>
    <w:p w:rsidR="00562667" w:rsidRPr="00562667" w:rsidRDefault="00562667" w:rsidP="00562667">
      <w:pPr>
        <w:widowControl/>
        <w:autoSpaceDE/>
        <w:autoSpaceDN/>
        <w:adjustRightInd/>
        <w:spacing w:line="276" w:lineRule="auto"/>
        <w:ind w:firstLine="426"/>
        <w:jc w:val="both"/>
        <w:rPr>
          <w:rFonts w:eastAsia="Calibri"/>
          <w:sz w:val="28"/>
          <w:szCs w:val="28"/>
          <w:lang w:eastAsia="en-US"/>
        </w:rPr>
      </w:pPr>
      <w:r w:rsidRPr="00562667">
        <w:rPr>
          <w:sz w:val="28"/>
          <w:szCs w:val="28"/>
          <w:lang w:eastAsia="ar-SA"/>
        </w:rPr>
        <w:t>Бюджет исполнен с профицитом в сумме 1 172 тыс. рублей.</w:t>
      </w:r>
    </w:p>
    <w:p w:rsidR="00562667" w:rsidRPr="00562667" w:rsidRDefault="00562667" w:rsidP="00562667">
      <w:pPr>
        <w:widowControl/>
        <w:tabs>
          <w:tab w:val="left" w:pos="851"/>
        </w:tabs>
        <w:autoSpaceDE/>
        <w:autoSpaceDN/>
        <w:adjustRightInd/>
        <w:spacing w:line="276" w:lineRule="auto"/>
        <w:ind w:firstLine="426"/>
        <w:jc w:val="both"/>
        <w:rPr>
          <w:rFonts w:eastAsiaTheme="minorHAnsi"/>
          <w:i/>
          <w:sz w:val="28"/>
          <w:szCs w:val="28"/>
          <w:lang w:eastAsia="en-US"/>
        </w:rPr>
      </w:pPr>
    </w:p>
    <w:p w:rsidR="00562667" w:rsidRPr="00562667" w:rsidRDefault="00562667" w:rsidP="00562667">
      <w:pPr>
        <w:widowControl/>
        <w:autoSpaceDE/>
        <w:autoSpaceDN/>
        <w:adjustRightInd/>
        <w:ind w:firstLine="426"/>
        <w:rPr>
          <w:rFonts w:eastAsiaTheme="minorHAnsi"/>
          <w:i/>
          <w:sz w:val="28"/>
          <w:szCs w:val="28"/>
          <w:lang w:eastAsia="en-US"/>
        </w:rPr>
      </w:pPr>
      <w:r w:rsidRPr="00562667">
        <w:rPr>
          <w:rFonts w:eastAsiaTheme="minorHAnsi"/>
          <w:i/>
          <w:sz w:val="28"/>
          <w:szCs w:val="28"/>
          <w:lang w:eastAsia="en-US"/>
        </w:rPr>
        <w:t>Автомобильные дороги</w:t>
      </w:r>
    </w:p>
    <w:p w:rsidR="00562667" w:rsidRPr="00562667" w:rsidRDefault="00562667" w:rsidP="00562667">
      <w:pPr>
        <w:widowControl/>
        <w:autoSpaceDE/>
        <w:autoSpaceDN/>
        <w:adjustRightInd/>
        <w:spacing w:line="276" w:lineRule="auto"/>
        <w:ind w:firstLine="426"/>
        <w:jc w:val="both"/>
        <w:rPr>
          <w:rFonts w:eastAsiaTheme="minorHAnsi"/>
          <w:sz w:val="28"/>
          <w:szCs w:val="28"/>
          <w:lang w:eastAsia="en-US"/>
        </w:rPr>
      </w:pPr>
      <w:r w:rsidRPr="00562667">
        <w:rPr>
          <w:rFonts w:eastAsiaTheme="minorHAnsi"/>
          <w:sz w:val="28"/>
          <w:szCs w:val="28"/>
          <w:lang w:eastAsia="en-US"/>
        </w:rPr>
        <w:lastRenderedPageBreak/>
        <w:t xml:space="preserve">Строительство и ремонт дорог – важнейшее направление работы муниципалитетов, имеющее особую значимость для населения. Поэтому активно участвовали в региональной государственной программе «Комплексное развитие сельских территорий Омской области», в рамках которой в 2023 году из областного бюджета получили субсидию в размере 36 138 тыс. рублей. С учетом средств местного бюджета (1 802,3 тыс. руб.) общая стоимость выполненных работ составила 37 940,3 тыс. рублей. Данные средства позволили отремонтировать автомобильные дороги местного значения на площади 22 641 кв. м (АППГ – 15 тыс. </w:t>
      </w:r>
      <w:proofErr w:type="spellStart"/>
      <w:r w:rsidRPr="00562667">
        <w:rPr>
          <w:rFonts w:eastAsiaTheme="minorHAnsi"/>
          <w:sz w:val="28"/>
          <w:szCs w:val="28"/>
          <w:lang w:eastAsia="en-US"/>
        </w:rPr>
        <w:t>кв</w:t>
      </w:r>
      <w:proofErr w:type="gramStart"/>
      <w:r w:rsidRPr="00562667">
        <w:rPr>
          <w:rFonts w:eastAsiaTheme="minorHAnsi"/>
          <w:sz w:val="28"/>
          <w:szCs w:val="28"/>
          <w:lang w:eastAsia="en-US"/>
        </w:rPr>
        <w:t>.м</w:t>
      </w:r>
      <w:proofErr w:type="spellEnd"/>
      <w:proofErr w:type="gramEnd"/>
      <w:r w:rsidRPr="00562667">
        <w:rPr>
          <w:rFonts w:eastAsiaTheme="minorHAnsi"/>
          <w:sz w:val="28"/>
          <w:szCs w:val="28"/>
          <w:lang w:eastAsia="en-US"/>
        </w:rPr>
        <w:t>, рост на 51%) в 7-ми населенных пунктах района</w:t>
      </w:r>
      <w:r w:rsidRPr="00562667">
        <w:rPr>
          <w:rFonts w:eastAsiaTheme="minorHAnsi"/>
          <w:sz w:val="28"/>
          <w:szCs w:val="28"/>
          <w:vertAlign w:val="superscript"/>
          <w:lang w:eastAsia="en-US"/>
        </w:rPr>
        <w:footnoteReference w:id="7"/>
      </w:r>
      <w:r w:rsidRPr="00562667">
        <w:rPr>
          <w:rFonts w:eastAsiaTheme="minorHAnsi"/>
          <w:sz w:val="28"/>
          <w:szCs w:val="28"/>
          <w:lang w:eastAsia="en-US"/>
        </w:rPr>
        <w:t>.</w:t>
      </w:r>
    </w:p>
    <w:p w:rsidR="00562667" w:rsidRPr="00562667" w:rsidRDefault="00562667" w:rsidP="00562667">
      <w:pPr>
        <w:widowControl/>
        <w:autoSpaceDE/>
        <w:autoSpaceDN/>
        <w:adjustRightInd/>
        <w:spacing w:line="276" w:lineRule="auto"/>
        <w:ind w:firstLine="426"/>
        <w:jc w:val="both"/>
        <w:rPr>
          <w:rFonts w:eastAsiaTheme="minorHAnsi"/>
          <w:sz w:val="28"/>
          <w:szCs w:val="28"/>
          <w:lang w:eastAsia="en-US"/>
        </w:rPr>
      </w:pPr>
      <w:r w:rsidRPr="00562667">
        <w:rPr>
          <w:rFonts w:eastAsiaTheme="minorHAnsi"/>
          <w:sz w:val="28"/>
          <w:szCs w:val="28"/>
          <w:lang w:eastAsia="en-US"/>
        </w:rPr>
        <w:t>Участие в государственной программе «Развитие транспортной системы в Омской области» обеспечило привлечение сре</w:t>
      </w:r>
      <w:proofErr w:type="gramStart"/>
      <w:r w:rsidRPr="00562667">
        <w:rPr>
          <w:rFonts w:eastAsiaTheme="minorHAnsi"/>
          <w:sz w:val="28"/>
          <w:szCs w:val="28"/>
          <w:lang w:eastAsia="en-US"/>
        </w:rPr>
        <w:t>дств в р</w:t>
      </w:r>
      <w:proofErr w:type="gramEnd"/>
      <w:r w:rsidRPr="00562667">
        <w:rPr>
          <w:rFonts w:eastAsiaTheme="minorHAnsi"/>
          <w:sz w:val="28"/>
          <w:szCs w:val="28"/>
          <w:lang w:eastAsia="en-US"/>
        </w:rPr>
        <w:t xml:space="preserve">азмере 13 486,3 тыс. рублей для ремонта городских дорог. В нормативное состояние приведены участки дорог города на площади 7 506 (кв. м) по ул. </w:t>
      </w:r>
      <w:proofErr w:type="spellStart"/>
      <w:r w:rsidRPr="00562667">
        <w:rPr>
          <w:rFonts w:eastAsiaTheme="minorHAnsi"/>
          <w:sz w:val="28"/>
          <w:szCs w:val="28"/>
          <w:lang w:eastAsia="en-US"/>
        </w:rPr>
        <w:t>Карбышева</w:t>
      </w:r>
      <w:proofErr w:type="spellEnd"/>
      <w:r w:rsidRPr="00562667">
        <w:rPr>
          <w:rFonts w:eastAsiaTheme="minorHAnsi"/>
          <w:sz w:val="28"/>
          <w:szCs w:val="28"/>
          <w:lang w:eastAsia="en-US"/>
        </w:rPr>
        <w:t xml:space="preserve"> и 7 Линии</w:t>
      </w:r>
      <w:r w:rsidRPr="00562667">
        <w:rPr>
          <w:rFonts w:eastAsiaTheme="minorHAnsi"/>
          <w:sz w:val="28"/>
          <w:szCs w:val="28"/>
          <w:vertAlign w:val="superscript"/>
          <w:lang w:eastAsia="en-US"/>
        </w:rPr>
        <w:footnoteReference w:id="8"/>
      </w:r>
      <w:r w:rsidRPr="00562667">
        <w:rPr>
          <w:rFonts w:eastAsiaTheme="minorHAnsi"/>
          <w:sz w:val="28"/>
          <w:szCs w:val="28"/>
          <w:lang w:eastAsia="en-US"/>
        </w:rPr>
        <w:t xml:space="preserve">. С учетом </w:t>
      </w:r>
      <w:proofErr w:type="spellStart"/>
      <w:r w:rsidRPr="00562667">
        <w:rPr>
          <w:rFonts w:eastAsiaTheme="minorHAnsi"/>
          <w:sz w:val="28"/>
          <w:szCs w:val="28"/>
          <w:lang w:eastAsia="en-US"/>
        </w:rPr>
        <w:t>софинансирования</w:t>
      </w:r>
      <w:proofErr w:type="spellEnd"/>
      <w:r w:rsidRPr="00562667">
        <w:rPr>
          <w:rFonts w:eastAsiaTheme="minorHAnsi"/>
          <w:sz w:val="28"/>
          <w:szCs w:val="28"/>
          <w:lang w:eastAsia="en-US"/>
        </w:rPr>
        <w:t xml:space="preserve"> местного бюджета (708,8 тыс. руб.) общая стоимость выполненных работ составила 14 195,0 тыс. рублей.</w:t>
      </w:r>
    </w:p>
    <w:p w:rsidR="00562667" w:rsidRPr="00562667" w:rsidRDefault="00562667" w:rsidP="00562667">
      <w:pPr>
        <w:widowControl/>
        <w:autoSpaceDE/>
        <w:autoSpaceDN/>
        <w:adjustRightInd/>
        <w:spacing w:line="276" w:lineRule="auto"/>
        <w:ind w:firstLine="426"/>
        <w:jc w:val="both"/>
        <w:rPr>
          <w:rFonts w:eastAsiaTheme="minorHAnsi"/>
          <w:sz w:val="28"/>
          <w:szCs w:val="28"/>
          <w:lang w:eastAsia="en-US"/>
        </w:rPr>
      </w:pPr>
      <w:r w:rsidRPr="00562667">
        <w:rPr>
          <w:rFonts w:eastAsiaTheme="minorHAnsi"/>
          <w:sz w:val="28"/>
          <w:szCs w:val="28"/>
          <w:lang w:eastAsia="en-US"/>
        </w:rPr>
        <w:t xml:space="preserve"> Областные средства были выделены на ремонт деревянного автомобильного моста через р. </w:t>
      </w:r>
      <w:proofErr w:type="spellStart"/>
      <w:r w:rsidRPr="00562667">
        <w:rPr>
          <w:rFonts w:eastAsiaTheme="minorHAnsi"/>
          <w:sz w:val="28"/>
          <w:szCs w:val="28"/>
          <w:lang w:eastAsia="en-US"/>
        </w:rPr>
        <w:t>Ермаковка</w:t>
      </w:r>
      <w:proofErr w:type="spellEnd"/>
      <w:r w:rsidRPr="00562667">
        <w:rPr>
          <w:rFonts w:eastAsiaTheme="minorHAnsi"/>
          <w:sz w:val="28"/>
          <w:szCs w:val="28"/>
          <w:lang w:eastAsia="en-US"/>
        </w:rPr>
        <w:t xml:space="preserve"> на автомобильной дороге местного значения </w:t>
      </w:r>
      <w:proofErr w:type="spellStart"/>
      <w:r w:rsidRPr="00562667">
        <w:rPr>
          <w:rFonts w:eastAsiaTheme="minorHAnsi"/>
          <w:sz w:val="28"/>
          <w:szCs w:val="28"/>
          <w:lang w:eastAsia="en-US"/>
        </w:rPr>
        <w:t>Ермаковка</w:t>
      </w:r>
      <w:proofErr w:type="spellEnd"/>
      <w:r w:rsidRPr="00562667">
        <w:rPr>
          <w:rFonts w:eastAsiaTheme="minorHAnsi"/>
          <w:sz w:val="28"/>
          <w:szCs w:val="28"/>
          <w:lang w:eastAsia="en-US"/>
        </w:rPr>
        <w:t xml:space="preserve"> – </w:t>
      </w:r>
      <w:proofErr w:type="spellStart"/>
      <w:r w:rsidRPr="00562667">
        <w:rPr>
          <w:rFonts w:eastAsiaTheme="minorHAnsi"/>
          <w:sz w:val="28"/>
          <w:szCs w:val="28"/>
          <w:lang w:eastAsia="en-US"/>
        </w:rPr>
        <w:t>Новоермаковка</w:t>
      </w:r>
      <w:proofErr w:type="spellEnd"/>
      <w:r w:rsidRPr="00562667">
        <w:rPr>
          <w:rFonts w:eastAsiaTheme="minorHAnsi"/>
          <w:sz w:val="28"/>
          <w:szCs w:val="28"/>
          <w:lang w:eastAsia="en-US"/>
        </w:rPr>
        <w:t xml:space="preserve">. Протяженность отремонтированного моста составила 15 </w:t>
      </w:r>
      <w:proofErr w:type="spellStart"/>
      <w:r w:rsidRPr="00562667">
        <w:rPr>
          <w:rFonts w:eastAsiaTheme="minorHAnsi"/>
          <w:sz w:val="28"/>
          <w:szCs w:val="28"/>
          <w:lang w:eastAsia="en-US"/>
        </w:rPr>
        <w:t>м.п</w:t>
      </w:r>
      <w:proofErr w:type="spellEnd"/>
      <w:r w:rsidRPr="00562667">
        <w:rPr>
          <w:rFonts w:eastAsiaTheme="minorHAnsi"/>
          <w:sz w:val="28"/>
          <w:szCs w:val="28"/>
          <w:lang w:eastAsia="en-US"/>
        </w:rPr>
        <w:t xml:space="preserve">., стоимость работ 1 748,9 тыс. руб. (в </w:t>
      </w:r>
      <w:proofErr w:type="spellStart"/>
      <w:r w:rsidRPr="00562667">
        <w:rPr>
          <w:rFonts w:eastAsiaTheme="minorHAnsi"/>
          <w:sz w:val="28"/>
          <w:szCs w:val="28"/>
          <w:lang w:eastAsia="en-US"/>
        </w:rPr>
        <w:t>т.ч</w:t>
      </w:r>
      <w:proofErr w:type="spellEnd"/>
      <w:r w:rsidRPr="00562667">
        <w:rPr>
          <w:rFonts w:eastAsiaTheme="minorHAnsi"/>
          <w:sz w:val="28"/>
          <w:szCs w:val="28"/>
          <w:lang w:eastAsia="en-US"/>
        </w:rPr>
        <w:t>. средства областного бюджета 1 661,5 тыс. руб. – 95%).</w:t>
      </w:r>
    </w:p>
    <w:p w:rsidR="00562667" w:rsidRPr="00562667" w:rsidRDefault="00562667" w:rsidP="00562667">
      <w:pPr>
        <w:widowControl/>
        <w:autoSpaceDE/>
        <w:autoSpaceDN/>
        <w:adjustRightInd/>
        <w:spacing w:line="276" w:lineRule="auto"/>
        <w:ind w:firstLine="426"/>
        <w:jc w:val="both"/>
        <w:rPr>
          <w:rFonts w:eastAsiaTheme="minorHAnsi"/>
          <w:sz w:val="28"/>
          <w:szCs w:val="28"/>
          <w:lang w:eastAsia="en-US"/>
        </w:rPr>
      </w:pPr>
      <w:r w:rsidRPr="00562667">
        <w:rPr>
          <w:rFonts w:eastAsiaTheme="minorHAnsi"/>
          <w:sz w:val="28"/>
          <w:szCs w:val="28"/>
          <w:lang w:eastAsia="en-US"/>
        </w:rPr>
        <w:t xml:space="preserve">Согласно национальным стандартам вблизи образовательных учреждений были оборудованы 3 пешеходных перехода. Один в городе Тара по ул. Елецкого, возле общеобразовательной школы № 12, и два </w:t>
      </w:r>
      <w:proofErr w:type="gramStart"/>
      <w:r w:rsidRPr="00562667">
        <w:rPr>
          <w:rFonts w:eastAsiaTheme="minorHAnsi"/>
          <w:sz w:val="28"/>
          <w:szCs w:val="28"/>
          <w:lang w:eastAsia="en-US"/>
        </w:rPr>
        <w:t>в</w:t>
      </w:r>
      <w:proofErr w:type="gramEnd"/>
      <w:r w:rsidRPr="00562667">
        <w:rPr>
          <w:rFonts w:eastAsiaTheme="minorHAnsi"/>
          <w:sz w:val="28"/>
          <w:szCs w:val="28"/>
          <w:lang w:eastAsia="en-US"/>
        </w:rPr>
        <w:t xml:space="preserve"> с. </w:t>
      </w:r>
      <w:proofErr w:type="spellStart"/>
      <w:r w:rsidRPr="00562667">
        <w:rPr>
          <w:rFonts w:eastAsiaTheme="minorHAnsi"/>
          <w:sz w:val="28"/>
          <w:szCs w:val="28"/>
          <w:lang w:eastAsia="en-US"/>
        </w:rPr>
        <w:t>Чекрушево</w:t>
      </w:r>
      <w:proofErr w:type="spellEnd"/>
      <w:r w:rsidRPr="00562667">
        <w:rPr>
          <w:rFonts w:eastAsiaTheme="minorHAnsi"/>
          <w:sz w:val="28"/>
          <w:szCs w:val="28"/>
          <w:lang w:eastAsia="en-US"/>
        </w:rPr>
        <w:t xml:space="preserve">, вблизи </w:t>
      </w:r>
      <w:proofErr w:type="gramStart"/>
      <w:r w:rsidRPr="00562667">
        <w:rPr>
          <w:rFonts w:eastAsiaTheme="minorHAnsi"/>
          <w:sz w:val="28"/>
          <w:szCs w:val="28"/>
          <w:lang w:eastAsia="en-US"/>
        </w:rPr>
        <w:t>детского</w:t>
      </w:r>
      <w:proofErr w:type="gramEnd"/>
      <w:r w:rsidRPr="00562667">
        <w:rPr>
          <w:rFonts w:eastAsiaTheme="minorHAnsi"/>
          <w:sz w:val="28"/>
          <w:szCs w:val="28"/>
          <w:lang w:eastAsia="en-US"/>
        </w:rPr>
        <w:t xml:space="preserve"> сада и </w:t>
      </w:r>
      <w:proofErr w:type="spellStart"/>
      <w:r w:rsidRPr="00562667">
        <w:rPr>
          <w:rFonts w:eastAsiaTheme="minorHAnsi"/>
          <w:sz w:val="28"/>
          <w:szCs w:val="28"/>
          <w:lang w:eastAsia="en-US"/>
        </w:rPr>
        <w:t>Чекрушанской</w:t>
      </w:r>
      <w:proofErr w:type="spellEnd"/>
      <w:r w:rsidRPr="00562667">
        <w:rPr>
          <w:rFonts w:eastAsiaTheme="minorHAnsi"/>
          <w:sz w:val="28"/>
          <w:szCs w:val="28"/>
          <w:lang w:eastAsia="en-US"/>
        </w:rPr>
        <w:t xml:space="preserve"> школы. Общая стоимость работ составила 2 413,3 тыс. рублей. Большая часть средств – 95% (или 2292,6 тыс. руб.) на реализацию данных мероприятий предоставлена из областного бюджета.  </w:t>
      </w:r>
    </w:p>
    <w:p w:rsidR="00562667" w:rsidRPr="00562667" w:rsidRDefault="00562667" w:rsidP="00562667">
      <w:pPr>
        <w:widowControl/>
        <w:autoSpaceDE/>
        <w:autoSpaceDN/>
        <w:adjustRightInd/>
        <w:spacing w:line="276" w:lineRule="auto"/>
        <w:ind w:firstLine="426"/>
        <w:jc w:val="both"/>
        <w:rPr>
          <w:rFonts w:eastAsiaTheme="minorHAnsi"/>
          <w:sz w:val="28"/>
          <w:szCs w:val="28"/>
          <w:lang w:eastAsia="en-US"/>
        </w:rPr>
      </w:pPr>
      <w:r w:rsidRPr="00562667">
        <w:rPr>
          <w:rFonts w:eastAsiaTheme="minorHAnsi"/>
          <w:sz w:val="28"/>
          <w:szCs w:val="28"/>
          <w:lang w:eastAsia="en-US"/>
        </w:rPr>
        <w:t xml:space="preserve">Самое крупное строительство 2023 года развернулось на территории Орловского сельского поселения, в котором началось возведение </w:t>
      </w:r>
      <w:r w:rsidRPr="00562667">
        <w:rPr>
          <w:rFonts w:eastAsiaTheme="minorHAnsi"/>
          <w:sz w:val="28"/>
          <w:szCs w:val="28"/>
          <w:lang w:eastAsia="en-US"/>
        </w:rPr>
        <w:lastRenderedPageBreak/>
        <w:t xml:space="preserve">железобетонного моста через р. Оша. Заключен муниципальный контракт, сроком исполнения на два года общей стоимостью 90 209,8 тыс. руб. В 2023 году выполнены работы на сумму 51 508,8 тыс. руб., завершение работ запланировано на 25 августа 2024 года. </w:t>
      </w:r>
    </w:p>
    <w:p w:rsidR="00562667" w:rsidRPr="00562667" w:rsidRDefault="00562667" w:rsidP="00562667">
      <w:pPr>
        <w:widowControl/>
        <w:autoSpaceDE/>
        <w:autoSpaceDN/>
        <w:adjustRightInd/>
        <w:spacing w:line="276" w:lineRule="auto"/>
        <w:ind w:firstLine="426"/>
        <w:jc w:val="both"/>
        <w:rPr>
          <w:rFonts w:eastAsiaTheme="minorHAnsi"/>
          <w:sz w:val="28"/>
          <w:szCs w:val="28"/>
          <w:lang w:eastAsia="en-US"/>
        </w:rPr>
      </w:pPr>
      <w:r w:rsidRPr="00562667">
        <w:rPr>
          <w:rFonts w:eastAsiaTheme="minorHAnsi"/>
          <w:sz w:val="28"/>
          <w:szCs w:val="28"/>
          <w:lang w:eastAsia="en-US"/>
        </w:rPr>
        <w:t xml:space="preserve">В </w:t>
      </w:r>
      <w:proofErr w:type="spellStart"/>
      <w:r w:rsidRPr="00562667">
        <w:rPr>
          <w:rFonts w:eastAsiaTheme="minorHAnsi"/>
          <w:sz w:val="28"/>
          <w:szCs w:val="28"/>
          <w:lang w:eastAsia="en-US"/>
        </w:rPr>
        <w:t>Литковском</w:t>
      </w:r>
      <w:proofErr w:type="spellEnd"/>
      <w:r w:rsidRPr="00562667">
        <w:rPr>
          <w:rFonts w:eastAsiaTheme="minorHAnsi"/>
          <w:sz w:val="28"/>
          <w:szCs w:val="28"/>
          <w:lang w:eastAsia="en-US"/>
        </w:rPr>
        <w:t xml:space="preserve"> сельском поселении реализован крупный проект по  строительству автомобильной дороги к СПК «</w:t>
      </w:r>
      <w:proofErr w:type="spellStart"/>
      <w:r w:rsidRPr="00562667">
        <w:rPr>
          <w:rFonts w:eastAsiaTheme="minorHAnsi"/>
          <w:sz w:val="28"/>
          <w:szCs w:val="28"/>
          <w:lang w:eastAsia="en-US"/>
        </w:rPr>
        <w:t>Литковский</w:t>
      </w:r>
      <w:proofErr w:type="spellEnd"/>
      <w:r w:rsidRPr="00562667">
        <w:rPr>
          <w:rFonts w:eastAsiaTheme="minorHAnsi"/>
          <w:sz w:val="28"/>
          <w:szCs w:val="28"/>
          <w:lang w:eastAsia="en-US"/>
        </w:rPr>
        <w:t xml:space="preserve">» (ул. </w:t>
      </w:r>
      <w:proofErr w:type="gramStart"/>
      <w:r w:rsidRPr="00562667">
        <w:rPr>
          <w:rFonts w:eastAsiaTheme="minorHAnsi"/>
          <w:sz w:val="28"/>
          <w:szCs w:val="28"/>
          <w:lang w:eastAsia="en-US"/>
        </w:rPr>
        <w:t>Лесная</w:t>
      </w:r>
      <w:proofErr w:type="gramEnd"/>
      <w:r w:rsidRPr="00562667">
        <w:rPr>
          <w:rFonts w:eastAsiaTheme="minorHAnsi"/>
          <w:sz w:val="28"/>
          <w:szCs w:val="28"/>
          <w:lang w:eastAsia="en-US"/>
        </w:rPr>
        <w:t>) протяженностью 1,1 км. Стоимость работ составила 63 980,3 тыс. руб., большая часть которых привлечена из федерального бюджета по программе «Комплексное развитие сельских территории»  - 56 757,9 тыс. руб. или 88,7%.</w:t>
      </w:r>
    </w:p>
    <w:p w:rsidR="00562667" w:rsidRPr="00562667" w:rsidRDefault="00562667" w:rsidP="00562667">
      <w:pPr>
        <w:widowControl/>
        <w:autoSpaceDE/>
        <w:autoSpaceDN/>
        <w:adjustRightInd/>
        <w:ind w:firstLine="426"/>
        <w:jc w:val="both"/>
        <w:rPr>
          <w:rFonts w:eastAsiaTheme="minorHAnsi"/>
          <w:sz w:val="28"/>
          <w:szCs w:val="28"/>
          <w:lang w:eastAsia="en-US"/>
        </w:rPr>
      </w:pPr>
    </w:p>
    <w:p w:rsidR="00562667" w:rsidRPr="00562667" w:rsidRDefault="00562667" w:rsidP="00562667">
      <w:pPr>
        <w:widowControl/>
        <w:autoSpaceDE/>
        <w:autoSpaceDN/>
        <w:adjustRightInd/>
        <w:ind w:firstLine="851"/>
        <w:rPr>
          <w:rFonts w:eastAsiaTheme="minorHAnsi"/>
          <w:sz w:val="28"/>
          <w:szCs w:val="28"/>
          <w:lang w:eastAsia="en-US"/>
        </w:rPr>
      </w:pPr>
      <w:r w:rsidRPr="00562667">
        <w:rPr>
          <w:rFonts w:eastAsiaTheme="minorHAnsi"/>
          <w:sz w:val="28"/>
          <w:szCs w:val="28"/>
          <w:lang w:eastAsia="en-US"/>
        </w:rPr>
        <w:t>Благоустройство</w:t>
      </w:r>
    </w:p>
    <w:p w:rsidR="00562667" w:rsidRPr="00562667" w:rsidRDefault="00562667" w:rsidP="00562667">
      <w:pPr>
        <w:widowControl/>
        <w:autoSpaceDE/>
        <w:autoSpaceDN/>
        <w:adjustRightInd/>
        <w:spacing w:line="276" w:lineRule="auto"/>
        <w:ind w:firstLine="709"/>
        <w:jc w:val="both"/>
        <w:rPr>
          <w:rFonts w:eastAsiaTheme="minorHAnsi"/>
          <w:sz w:val="28"/>
          <w:szCs w:val="28"/>
          <w:lang w:eastAsia="en-US"/>
        </w:rPr>
      </w:pPr>
      <w:r w:rsidRPr="00562667">
        <w:rPr>
          <w:rFonts w:eastAsiaTheme="minorHAnsi"/>
          <w:sz w:val="28"/>
          <w:szCs w:val="28"/>
          <w:lang w:eastAsia="en-US"/>
        </w:rPr>
        <w:t>Работы по повышению уровня благоустройства общественных территорий проводились на территории города и  сельских поселений района.</w:t>
      </w:r>
    </w:p>
    <w:p w:rsidR="00562667" w:rsidRPr="00562667" w:rsidRDefault="00562667" w:rsidP="00562667">
      <w:pPr>
        <w:widowControl/>
        <w:autoSpaceDE/>
        <w:autoSpaceDN/>
        <w:adjustRightInd/>
        <w:spacing w:line="276" w:lineRule="auto"/>
        <w:ind w:firstLine="709"/>
        <w:jc w:val="both"/>
        <w:rPr>
          <w:rFonts w:eastAsiaTheme="minorHAnsi"/>
          <w:sz w:val="28"/>
          <w:szCs w:val="28"/>
          <w:lang w:eastAsia="en-US"/>
        </w:rPr>
      </w:pPr>
      <w:r w:rsidRPr="00562667">
        <w:rPr>
          <w:rFonts w:eastAsiaTheme="minorHAnsi"/>
          <w:sz w:val="28"/>
          <w:szCs w:val="28"/>
          <w:lang w:eastAsia="en-US"/>
        </w:rPr>
        <w:t xml:space="preserve">Внешний облик центральной части Тары значительно улучшило благоустройство площади Юбилейной. Уложенная тротуарная плитка, смонтированные парковочные карманы, установленные лавочки, ограждение, смонтированное уличное освещение обеспечили эстетическую перезагрузку хорошо известной </w:t>
      </w:r>
      <w:proofErr w:type="spellStart"/>
      <w:r w:rsidRPr="00562667">
        <w:rPr>
          <w:rFonts w:eastAsiaTheme="minorHAnsi"/>
          <w:sz w:val="28"/>
          <w:szCs w:val="28"/>
          <w:lang w:eastAsia="en-US"/>
        </w:rPr>
        <w:t>тарчанам</w:t>
      </w:r>
      <w:proofErr w:type="spellEnd"/>
      <w:r w:rsidRPr="00562667">
        <w:rPr>
          <w:rFonts w:eastAsiaTheme="minorHAnsi"/>
          <w:sz w:val="28"/>
          <w:szCs w:val="28"/>
          <w:lang w:eastAsia="en-US"/>
        </w:rPr>
        <w:t xml:space="preserve"> площади, создали новое комфортное место для отдыха горожан. На выполнение работ направлено 11 024,8 тыс. руб., из которых 10 156,0 тыс. руб. (92 %) привлечено из федерального бюджета.</w:t>
      </w:r>
    </w:p>
    <w:p w:rsidR="00562667" w:rsidRPr="00562667" w:rsidRDefault="00562667" w:rsidP="00562667">
      <w:pPr>
        <w:widowControl/>
        <w:autoSpaceDE/>
        <w:autoSpaceDN/>
        <w:adjustRightInd/>
        <w:spacing w:line="276" w:lineRule="auto"/>
        <w:ind w:firstLine="709"/>
        <w:jc w:val="both"/>
        <w:rPr>
          <w:rFonts w:eastAsiaTheme="minorHAnsi"/>
          <w:sz w:val="28"/>
          <w:szCs w:val="28"/>
          <w:lang w:eastAsia="en-US"/>
        </w:rPr>
      </w:pPr>
      <w:r w:rsidRPr="00562667">
        <w:rPr>
          <w:rFonts w:eastAsiaTheme="minorHAnsi"/>
          <w:sz w:val="28"/>
          <w:szCs w:val="28"/>
          <w:lang w:eastAsia="en-US"/>
        </w:rPr>
        <w:t xml:space="preserve">Обновили территорию городского Парка культуры и отдыха, в котором установили детскую и спортивно-игровую площадки стоимостью 2 273,1 тыс. рублей. Учитывая многочисленные обращения родителей и учеников, начали работы по устройству тротуара от ул. Ленина до Тарской среднеобразовательной школы №4: установили бордюры, подготовили песчаное и щебеночное основание, на которое в этом году будет уложено асфальтобетонное покрытие. Общая стоимость работ составит 700 тыс. рублей. </w:t>
      </w:r>
    </w:p>
    <w:p w:rsidR="00562667" w:rsidRPr="00562667" w:rsidRDefault="00562667" w:rsidP="00562667">
      <w:pPr>
        <w:widowControl/>
        <w:autoSpaceDE/>
        <w:autoSpaceDN/>
        <w:adjustRightInd/>
        <w:spacing w:line="276" w:lineRule="auto"/>
        <w:ind w:firstLine="709"/>
        <w:jc w:val="both"/>
        <w:rPr>
          <w:rFonts w:eastAsiaTheme="minorHAnsi"/>
          <w:sz w:val="28"/>
          <w:szCs w:val="28"/>
          <w:lang w:eastAsia="en-US"/>
        </w:rPr>
      </w:pPr>
      <w:r w:rsidRPr="00562667">
        <w:rPr>
          <w:rFonts w:eastAsiaTheme="minorHAnsi"/>
          <w:sz w:val="28"/>
          <w:szCs w:val="28"/>
          <w:lang w:eastAsia="en-US"/>
        </w:rPr>
        <w:t xml:space="preserve">В 2023 году в целях улучшения качества уличного освещения города был заключен </w:t>
      </w:r>
      <w:proofErr w:type="spellStart"/>
      <w:r w:rsidRPr="00562667">
        <w:rPr>
          <w:rFonts w:eastAsiaTheme="minorHAnsi"/>
          <w:sz w:val="28"/>
          <w:szCs w:val="28"/>
          <w:lang w:eastAsia="en-US"/>
        </w:rPr>
        <w:t>энергосервисный</w:t>
      </w:r>
      <w:proofErr w:type="spellEnd"/>
      <w:r w:rsidRPr="00562667">
        <w:rPr>
          <w:rFonts w:eastAsiaTheme="minorHAnsi"/>
          <w:sz w:val="28"/>
          <w:szCs w:val="28"/>
          <w:lang w:eastAsia="en-US"/>
        </w:rPr>
        <w:t xml:space="preserve"> контракт между Администрацией Тарского городского поселения </w:t>
      </w:r>
      <w:proofErr w:type="gramStart"/>
      <w:r w:rsidRPr="00562667">
        <w:rPr>
          <w:rFonts w:eastAsiaTheme="minorHAnsi"/>
          <w:sz w:val="28"/>
          <w:szCs w:val="28"/>
          <w:lang w:eastAsia="en-US"/>
        </w:rPr>
        <w:t>и ООО</w:t>
      </w:r>
      <w:proofErr w:type="gramEnd"/>
      <w:r w:rsidRPr="00562667">
        <w:rPr>
          <w:rFonts w:eastAsiaTheme="minorHAnsi"/>
          <w:sz w:val="28"/>
          <w:szCs w:val="28"/>
          <w:lang w:eastAsia="en-US"/>
        </w:rPr>
        <w:t xml:space="preserve"> ГК «СИБПРОЕКТ». В результате исполнения контракта за счет внебюджетных инвестиций заменено 1923 устаревших светильника на светодиодные (73% от общего количества), </w:t>
      </w:r>
      <w:r w:rsidRPr="00562667">
        <w:rPr>
          <w:rFonts w:eastAsiaTheme="minorHAnsi" w:cstheme="minorBidi"/>
          <w:sz w:val="28"/>
          <w:szCs w:val="28"/>
          <w:lang w:eastAsia="en-US"/>
        </w:rPr>
        <w:t xml:space="preserve">что способствует не только экономии  энергетических ресурсов, но и </w:t>
      </w:r>
      <w:r w:rsidRPr="00562667">
        <w:rPr>
          <w:rFonts w:eastAsiaTheme="minorHAnsi"/>
          <w:sz w:val="28"/>
          <w:szCs w:val="28"/>
          <w:lang w:eastAsia="en-US"/>
        </w:rPr>
        <w:t>достижению параметров освещенности улиц города, установленных законодательством.</w:t>
      </w:r>
    </w:p>
    <w:p w:rsidR="00562667" w:rsidRPr="00562667" w:rsidRDefault="00562667" w:rsidP="00562667">
      <w:pPr>
        <w:widowControl/>
        <w:autoSpaceDE/>
        <w:autoSpaceDN/>
        <w:adjustRightInd/>
        <w:spacing w:line="276" w:lineRule="auto"/>
        <w:ind w:firstLine="709"/>
        <w:jc w:val="both"/>
        <w:rPr>
          <w:rFonts w:eastAsiaTheme="minorHAnsi"/>
          <w:sz w:val="28"/>
          <w:szCs w:val="28"/>
          <w:lang w:eastAsia="en-US"/>
        </w:rPr>
      </w:pPr>
      <w:r w:rsidRPr="00562667">
        <w:rPr>
          <w:rFonts w:eastAsiaTheme="minorHAnsi"/>
          <w:sz w:val="28"/>
          <w:szCs w:val="28"/>
          <w:lang w:eastAsia="en-US"/>
        </w:rPr>
        <w:lastRenderedPageBreak/>
        <w:t>В результате, при оценке качества городской среды, которую ежегодно проводит Минстрой РФ по 36 индикаторам, город Тара признан городом с благоприятной городской средой.</w:t>
      </w:r>
    </w:p>
    <w:p w:rsidR="00562667" w:rsidRPr="00562667" w:rsidRDefault="00562667" w:rsidP="00562667">
      <w:pPr>
        <w:widowControl/>
        <w:autoSpaceDE/>
        <w:autoSpaceDN/>
        <w:adjustRightInd/>
        <w:spacing w:line="276" w:lineRule="auto"/>
        <w:ind w:firstLine="709"/>
        <w:jc w:val="both"/>
        <w:rPr>
          <w:rFonts w:eastAsiaTheme="minorHAnsi"/>
          <w:sz w:val="28"/>
          <w:szCs w:val="28"/>
          <w:lang w:eastAsia="en-US"/>
        </w:rPr>
      </w:pPr>
      <w:r w:rsidRPr="00562667">
        <w:rPr>
          <w:rFonts w:eastAsiaTheme="minorHAnsi"/>
          <w:sz w:val="28"/>
          <w:szCs w:val="28"/>
          <w:lang w:eastAsia="en-US"/>
        </w:rPr>
        <w:t xml:space="preserve">На территории сельских поселений самый крупный проект в сфере благоустройства был реализован на территории Екатерининского сельского поселения. 2 659,6 тыс. руб. было направлено на  устройство детской  и спортивно-игровой площадки на площади «Фестивалей» </w:t>
      </w:r>
      <w:proofErr w:type="gramStart"/>
      <w:r w:rsidRPr="00562667">
        <w:rPr>
          <w:rFonts w:eastAsiaTheme="minorHAnsi"/>
          <w:sz w:val="28"/>
          <w:szCs w:val="28"/>
          <w:lang w:eastAsia="en-US"/>
        </w:rPr>
        <w:t>в</w:t>
      </w:r>
      <w:proofErr w:type="gramEnd"/>
      <w:r w:rsidRPr="00562667">
        <w:rPr>
          <w:rFonts w:eastAsiaTheme="minorHAnsi"/>
          <w:sz w:val="28"/>
          <w:szCs w:val="28"/>
          <w:lang w:eastAsia="en-US"/>
        </w:rPr>
        <w:t xml:space="preserve"> с. Екатериновка. </w:t>
      </w:r>
    </w:p>
    <w:p w:rsidR="00562667" w:rsidRPr="00562667" w:rsidRDefault="00562667" w:rsidP="00562667">
      <w:pPr>
        <w:widowControl/>
        <w:autoSpaceDE/>
        <w:autoSpaceDN/>
        <w:adjustRightInd/>
        <w:spacing w:line="276" w:lineRule="auto"/>
        <w:ind w:firstLine="709"/>
        <w:jc w:val="both"/>
        <w:rPr>
          <w:rFonts w:eastAsiaTheme="minorHAnsi"/>
          <w:sz w:val="28"/>
          <w:szCs w:val="28"/>
          <w:lang w:eastAsia="en-US"/>
        </w:rPr>
      </w:pPr>
      <w:r w:rsidRPr="00562667">
        <w:rPr>
          <w:rFonts w:eastAsiaTheme="minorHAnsi"/>
          <w:sz w:val="28"/>
          <w:szCs w:val="28"/>
          <w:lang w:eastAsia="en-US"/>
        </w:rPr>
        <w:t xml:space="preserve">В двух селах – Черняево и </w:t>
      </w:r>
      <w:proofErr w:type="spellStart"/>
      <w:r w:rsidRPr="00562667">
        <w:rPr>
          <w:rFonts w:eastAsiaTheme="minorHAnsi"/>
          <w:sz w:val="28"/>
          <w:szCs w:val="28"/>
          <w:lang w:eastAsia="en-US"/>
        </w:rPr>
        <w:t>Чекрушево</w:t>
      </w:r>
      <w:proofErr w:type="spellEnd"/>
      <w:r w:rsidRPr="00562667">
        <w:rPr>
          <w:rFonts w:eastAsiaTheme="minorHAnsi"/>
          <w:sz w:val="28"/>
          <w:szCs w:val="28"/>
          <w:lang w:eastAsia="en-US"/>
        </w:rPr>
        <w:t xml:space="preserve"> в рамках реализации инициативных проектов в сфере формирования комфортной городской среды выполнены работы по обустройству мест захоронения. По периметру земельных участков смонтированы ограждения, установлены ворота, калитки, контейнерные площадки для мусора. Стоимость работ составила 2541,1 тыс. руб.</w:t>
      </w:r>
      <w:r w:rsidRPr="00562667">
        <w:rPr>
          <w:rFonts w:eastAsiaTheme="minorHAnsi"/>
          <w:sz w:val="28"/>
          <w:szCs w:val="28"/>
          <w:vertAlign w:val="superscript"/>
          <w:lang w:eastAsia="en-US"/>
        </w:rPr>
        <w:footnoteReference w:id="9"/>
      </w:r>
      <w:r w:rsidRPr="00562667">
        <w:rPr>
          <w:rFonts w:eastAsiaTheme="minorHAnsi"/>
          <w:sz w:val="28"/>
          <w:szCs w:val="28"/>
          <w:lang w:eastAsia="en-US"/>
        </w:rPr>
        <w:t>, большая часть которых  - 75% привлечена из областного бюджета в рамках инициативного бюджетирования.</w:t>
      </w:r>
    </w:p>
    <w:p w:rsidR="00562667" w:rsidRPr="00562667" w:rsidRDefault="00562667" w:rsidP="00562667">
      <w:pPr>
        <w:widowControl/>
        <w:autoSpaceDE/>
        <w:autoSpaceDN/>
        <w:adjustRightInd/>
        <w:spacing w:line="276" w:lineRule="auto"/>
        <w:ind w:firstLine="709"/>
        <w:jc w:val="both"/>
        <w:rPr>
          <w:rFonts w:eastAsiaTheme="minorHAnsi"/>
          <w:sz w:val="28"/>
          <w:szCs w:val="28"/>
          <w:lang w:eastAsia="en-US"/>
        </w:rPr>
      </w:pPr>
      <w:proofErr w:type="gramStart"/>
      <w:r w:rsidRPr="00562667">
        <w:rPr>
          <w:rFonts w:eastAsiaTheme="minorHAnsi"/>
          <w:sz w:val="28"/>
          <w:szCs w:val="28"/>
          <w:lang w:eastAsia="en-US"/>
        </w:rPr>
        <w:t xml:space="preserve">В 9 селах района в 2023 году установлены детские игровые площадки  - с. Атирка, с. Екатерининское, с. </w:t>
      </w:r>
      <w:proofErr w:type="spellStart"/>
      <w:r w:rsidRPr="00562667">
        <w:rPr>
          <w:rFonts w:eastAsiaTheme="minorHAnsi"/>
          <w:sz w:val="28"/>
          <w:szCs w:val="28"/>
          <w:lang w:eastAsia="en-US"/>
        </w:rPr>
        <w:t>Ермаковка</w:t>
      </w:r>
      <w:proofErr w:type="spellEnd"/>
      <w:r w:rsidRPr="00562667">
        <w:rPr>
          <w:rFonts w:eastAsiaTheme="minorHAnsi"/>
          <w:sz w:val="28"/>
          <w:szCs w:val="28"/>
          <w:lang w:eastAsia="en-US"/>
        </w:rPr>
        <w:t xml:space="preserve">, с. </w:t>
      </w:r>
      <w:proofErr w:type="spellStart"/>
      <w:r w:rsidRPr="00562667">
        <w:rPr>
          <w:rFonts w:eastAsiaTheme="minorHAnsi"/>
          <w:sz w:val="28"/>
          <w:szCs w:val="28"/>
          <w:lang w:eastAsia="en-US"/>
        </w:rPr>
        <w:t>Литковка</w:t>
      </w:r>
      <w:proofErr w:type="spellEnd"/>
      <w:r w:rsidRPr="00562667">
        <w:rPr>
          <w:rFonts w:eastAsiaTheme="minorHAnsi"/>
          <w:sz w:val="28"/>
          <w:szCs w:val="28"/>
          <w:lang w:eastAsia="en-US"/>
        </w:rPr>
        <w:t xml:space="preserve">, с. </w:t>
      </w:r>
      <w:proofErr w:type="spellStart"/>
      <w:r w:rsidRPr="00562667">
        <w:rPr>
          <w:rFonts w:eastAsiaTheme="minorHAnsi"/>
          <w:sz w:val="28"/>
          <w:szCs w:val="28"/>
          <w:lang w:eastAsia="en-US"/>
        </w:rPr>
        <w:t>Мартюшево</w:t>
      </w:r>
      <w:proofErr w:type="spellEnd"/>
      <w:r w:rsidRPr="00562667">
        <w:rPr>
          <w:rFonts w:eastAsiaTheme="minorHAnsi"/>
          <w:sz w:val="28"/>
          <w:szCs w:val="28"/>
          <w:lang w:eastAsia="en-US"/>
        </w:rPr>
        <w:t xml:space="preserve">, с. </w:t>
      </w:r>
      <w:proofErr w:type="spellStart"/>
      <w:r w:rsidRPr="00562667">
        <w:rPr>
          <w:rFonts w:eastAsiaTheme="minorHAnsi"/>
          <w:sz w:val="28"/>
          <w:szCs w:val="28"/>
          <w:lang w:eastAsia="en-US"/>
        </w:rPr>
        <w:t>Пологрудово</w:t>
      </w:r>
      <w:proofErr w:type="spellEnd"/>
      <w:r w:rsidRPr="00562667">
        <w:rPr>
          <w:rFonts w:eastAsiaTheme="minorHAnsi"/>
          <w:sz w:val="28"/>
          <w:szCs w:val="28"/>
          <w:lang w:eastAsia="en-US"/>
        </w:rPr>
        <w:t xml:space="preserve">, с. </w:t>
      </w:r>
      <w:proofErr w:type="spellStart"/>
      <w:r w:rsidRPr="00562667">
        <w:rPr>
          <w:rFonts w:eastAsiaTheme="minorHAnsi"/>
          <w:sz w:val="28"/>
          <w:szCs w:val="28"/>
          <w:lang w:eastAsia="en-US"/>
        </w:rPr>
        <w:t>Чекрушево</w:t>
      </w:r>
      <w:proofErr w:type="spellEnd"/>
      <w:r w:rsidRPr="00562667">
        <w:rPr>
          <w:rFonts w:eastAsiaTheme="minorHAnsi"/>
          <w:sz w:val="28"/>
          <w:szCs w:val="28"/>
          <w:lang w:eastAsia="en-US"/>
        </w:rPr>
        <w:t xml:space="preserve">, с. Черняево, с. </w:t>
      </w:r>
      <w:proofErr w:type="spellStart"/>
      <w:r w:rsidRPr="00562667">
        <w:rPr>
          <w:rFonts w:eastAsiaTheme="minorHAnsi"/>
          <w:sz w:val="28"/>
          <w:szCs w:val="28"/>
          <w:lang w:eastAsia="en-US"/>
        </w:rPr>
        <w:t>Ложниково</w:t>
      </w:r>
      <w:proofErr w:type="spellEnd"/>
      <w:r w:rsidRPr="00562667">
        <w:rPr>
          <w:rFonts w:eastAsiaTheme="minorHAnsi"/>
          <w:sz w:val="28"/>
          <w:szCs w:val="28"/>
          <w:lang w:eastAsia="en-US"/>
        </w:rPr>
        <w:t>.</w:t>
      </w:r>
      <w:proofErr w:type="gramEnd"/>
      <w:r w:rsidRPr="00562667">
        <w:rPr>
          <w:rFonts w:eastAsiaTheme="minorHAnsi"/>
          <w:sz w:val="28"/>
          <w:szCs w:val="28"/>
          <w:lang w:eastAsia="en-US"/>
        </w:rPr>
        <w:t xml:space="preserve"> Все площадки (11 шт.) общей стоимостью 942 тыс. рублей приобретены за счет средств районного бюджета и переданы поселениям для повышения уровня благоустройства территорий. Администрации города предоставили 2 детских площадки, которые будут установлены в 2024 году.</w:t>
      </w:r>
    </w:p>
    <w:p w:rsidR="00562667" w:rsidRPr="00562667" w:rsidRDefault="00562667" w:rsidP="00562667">
      <w:pPr>
        <w:widowControl/>
        <w:autoSpaceDE/>
        <w:autoSpaceDN/>
        <w:adjustRightInd/>
        <w:spacing w:after="160" w:line="259" w:lineRule="auto"/>
        <w:ind w:firstLine="709"/>
        <w:contextualSpacing/>
        <w:jc w:val="both"/>
        <w:rPr>
          <w:rFonts w:eastAsiaTheme="minorHAnsi"/>
          <w:color w:val="000000" w:themeColor="text1"/>
          <w:sz w:val="28"/>
          <w:szCs w:val="28"/>
          <w:lang w:eastAsia="en-US"/>
        </w:rPr>
      </w:pPr>
      <w:r w:rsidRPr="00562667">
        <w:rPr>
          <w:rFonts w:eastAsiaTheme="minorHAnsi"/>
          <w:sz w:val="28"/>
          <w:szCs w:val="28"/>
          <w:lang w:eastAsia="en-US"/>
        </w:rPr>
        <w:t xml:space="preserve">В 2023 году утверждены </w:t>
      </w:r>
      <w:r w:rsidRPr="00562667">
        <w:rPr>
          <w:rFonts w:eastAsiaTheme="minorHAnsi"/>
          <w:color w:val="000000" w:themeColor="text1"/>
          <w:sz w:val="28"/>
          <w:szCs w:val="28"/>
          <w:lang w:eastAsia="en-US"/>
        </w:rPr>
        <w:t xml:space="preserve">Генеральные планы, Правила землепользования и застройки </w:t>
      </w:r>
      <w:proofErr w:type="spellStart"/>
      <w:r w:rsidRPr="00562667">
        <w:rPr>
          <w:rFonts w:eastAsiaTheme="minorHAnsi"/>
          <w:color w:val="000000" w:themeColor="text1"/>
          <w:sz w:val="28"/>
          <w:szCs w:val="28"/>
          <w:lang w:eastAsia="en-US"/>
        </w:rPr>
        <w:t>Атирского</w:t>
      </w:r>
      <w:proofErr w:type="spellEnd"/>
      <w:r w:rsidRPr="00562667">
        <w:rPr>
          <w:rFonts w:eastAsiaTheme="minorHAnsi"/>
          <w:color w:val="000000" w:themeColor="text1"/>
          <w:sz w:val="28"/>
          <w:szCs w:val="28"/>
          <w:lang w:eastAsia="en-US"/>
        </w:rPr>
        <w:t xml:space="preserve"> и Междуреченского сельских поселений. Разработан проект Генерального плана Орловского сельского поселения, а также проект внесения изменений в Генеральный план </w:t>
      </w:r>
      <w:proofErr w:type="spellStart"/>
      <w:r w:rsidRPr="00562667">
        <w:rPr>
          <w:rFonts w:eastAsiaTheme="minorHAnsi"/>
          <w:color w:val="000000" w:themeColor="text1"/>
          <w:sz w:val="28"/>
          <w:szCs w:val="28"/>
          <w:lang w:eastAsia="en-US"/>
        </w:rPr>
        <w:t>Усть</w:t>
      </w:r>
      <w:proofErr w:type="spellEnd"/>
      <w:r w:rsidRPr="00562667">
        <w:rPr>
          <w:rFonts w:eastAsiaTheme="minorHAnsi"/>
          <w:color w:val="000000" w:themeColor="text1"/>
          <w:sz w:val="28"/>
          <w:szCs w:val="28"/>
          <w:lang w:eastAsia="en-US"/>
        </w:rPr>
        <w:t xml:space="preserve">-Тарского сельского поселения. </w:t>
      </w:r>
    </w:p>
    <w:p w:rsidR="00562667" w:rsidRPr="00562667" w:rsidRDefault="00562667" w:rsidP="00562667">
      <w:pPr>
        <w:widowControl/>
        <w:autoSpaceDE/>
        <w:autoSpaceDN/>
        <w:adjustRightInd/>
        <w:spacing w:after="160" w:line="259" w:lineRule="auto"/>
        <w:ind w:firstLine="709"/>
        <w:contextualSpacing/>
        <w:jc w:val="both"/>
        <w:rPr>
          <w:rFonts w:eastAsiaTheme="minorHAnsi"/>
          <w:color w:val="000000" w:themeColor="text1"/>
          <w:sz w:val="28"/>
          <w:szCs w:val="28"/>
          <w:lang w:eastAsia="en-US"/>
        </w:rPr>
      </w:pPr>
      <w:r w:rsidRPr="00562667">
        <w:rPr>
          <w:rFonts w:eastAsiaTheme="minorHAnsi"/>
          <w:color w:val="000000" w:themeColor="text1"/>
          <w:sz w:val="28"/>
          <w:szCs w:val="28"/>
          <w:lang w:eastAsia="en-US"/>
        </w:rPr>
        <w:t>Мы продолжили работу по улучшению экологической обстановки в районе. В 2023 году на территории сельских поселений было создано 28 площадок накопления ТКО, 6 их которых предназначены для крупногабаритных отходов (бункеры), проведены работы по обустройству 61 площадки.</w:t>
      </w:r>
    </w:p>
    <w:p w:rsidR="00562667" w:rsidRPr="00562667" w:rsidRDefault="00562667" w:rsidP="00562667">
      <w:pPr>
        <w:widowControl/>
        <w:autoSpaceDE/>
        <w:autoSpaceDN/>
        <w:adjustRightInd/>
        <w:spacing w:line="276" w:lineRule="auto"/>
        <w:ind w:firstLine="709"/>
        <w:contextualSpacing/>
        <w:jc w:val="both"/>
        <w:rPr>
          <w:rFonts w:eastAsiaTheme="minorHAnsi"/>
          <w:sz w:val="28"/>
          <w:szCs w:val="28"/>
          <w:lang w:eastAsia="en-US"/>
        </w:rPr>
      </w:pPr>
      <w:r w:rsidRPr="00562667">
        <w:rPr>
          <w:rFonts w:eastAsiaTheme="minorHAnsi"/>
          <w:sz w:val="28"/>
          <w:szCs w:val="28"/>
          <w:lang w:eastAsia="en-US"/>
        </w:rPr>
        <w:t xml:space="preserve">В соответствии с требованиями законодательства продолжалась работа по обеспечению многодетных семей земельными участками. В 2023 году предоставлены в собственность бесплатно 43 земельных участка (на 20 </w:t>
      </w:r>
      <w:r w:rsidRPr="00562667">
        <w:rPr>
          <w:rFonts w:eastAsiaTheme="minorHAnsi"/>
          <w:sz w:val="28"/>
          <w:szCs w:val="28"/>
          <w:lang w:eastAsia="en-US"/>
        </w:rPr>
        <w:lastRenderedPageBreak/>
        <w:t>участков больше, чем в 2022 году, 143% от планового задания)</w:t>
      </w:r>
      <w:r w:rsidRPr="00562667">
        <w:rPr>
          <w:rFonts w:eastAsiaTheme="minorHAnsi"/>
          <w:sz w:val="28"/>
          <w:szCs w:val="28"/>
          <w:vertAlign w:val="superscript"/>
          <w:lang w:eastAsia="en-US"/>
        </w:rPr>
        <w:footnoteReference w:id="10"/>
      </w:r>
      <w:r w:rsidRPr="00562667">
        <w:rPr>
          <w:rFonts w:eastAsiaTheme="minorHAnsi"/>
          <w:sz w:val="28"/>
          <w:szCs w:val="28"/>
          <w:lang w:eastAsia="en-US"/>
        </w:rPr>
        <w:t xml:space="preserve">. По состоянию на 01.01.2024 на учете в качестве лиц, имеющих право на предоставление земельного участка в собственность бесплатно, состоит 93 многодетные семьи. </w:t>
      </w:r>
    </w:p>
    <w:p w:rsidR="00562667" w:rsidRPr="00562667" w:rsidRDefault="00562667" w:rsidP="00562667">
      <w:pPr>
        <w:widowControl/>
        <w:autoSpaceDE/>
        <w:autoSpaceDN/>
        <w:adjustRightInd/>
        <w:spacing w:line="276" w:lineRule="auto"/>
        <w:ind w:firstLine="709"/>
        <w:jc w:val="both"/>
        <w:rPr>
          <w:rFonts w:eastAsiaTheme="minorHAnsi"/>
          <w:sz w:val="28"/>
          <w:szCs w:val="28"/>
          <w:lang w:eastAsia="en-US"/>
        </w:rPr>
      </w:pPr>
      <w:r w:rsidRPr="00562667">
        <w:rPr>
          <w:rFonts w:eastAsiaTheme="minorHAnsi"/>
          <w:sz w:val="28"/>
          <w:szCs w:val="28"/>
          <w:lang w:eastAsia="en-US"/>
        </w:rPr>
        <w:t>В рамках мероприятия по обеспечению  жильем  молодых  семей в 2023 году социальную выплату получили 2 многодетные семьи на общую сумму 4 180,7 тыс. рублей, также предоставлена выплата жителю района из  категории граждан, подвергшихся радиационному воздействию вследствие катастрофы на Чернобыльской АЭС на сумму 4 099,6 тыс. рублей.</w:t>
      </w:r>
    </w:p>
    <w:p w:rsidR="00562667" w:rsidRPr="00562667" w:rsidRDefault="00562667" w:rsidP="00562667">
      <w:pPr>
        <w:widowControl/>
        <w:autoSpaceDE/>
        <w:autoSpaceDN/>
        <w:adjustRightInd/>
        <w:spacing w:line="276" w:lineRule="auto"/>
        <w:ind w:firstLine="709"/>
        <w:jc w:val="both"/>
        <w:rPr>
          <w:rFonts w:eastAsiaTheme="minorHAnsi"/>
          <w:sz w:val="28"/>
          <w:szCs w:val="28"/>
          <w:lang w:eastAsia="en-US"/>
        </w:rPr>
      </w:pPr>
      <w:r w:rsidRPr="00562667">
        <w:rPr>
          <w:rFonts w:eastAsiaTheme="minorHAnsi"/>
          <w:sz w:val="28"/>
          <w:szCs w:val="28"/>
          <w:lang w:eastAsia="en-US"/>
        </w:rPr>
        <w:t>В 2023 году за счет средств местного бюджета предоставлена материальная помощь 34 гражданам на общую сумму 650,0 тыс. рублей, из них 14 гражданам-членам семей участников СВО – 255,0 тыс. рублей.</w:t>
      </w:r>
    </w:p>
    <w:p w:rsidR="00562667" w:rsidRPr="00562667" w:rsidRDefault="00562667" w:rsidP="00562667">
      <w:pPr>
        <w:widowControl/>
        <w:autoSpaceDE/>
        <w:autoSpaceDN/>
        <w:adjustRightInd/>
        <w:spacing w:line="276" w:lineRule="auto"/>
        <w:ind w:firstLine="709"/>
        <w:jc w:val="both"/>
        <w:rPr>
          <w:rFonts w:eastAsiaTheme="minorHAnsi"/>
          <w:sz w:val="28"/>
          <w:szCs w:val="28"/>
          <w:lang w:eastAsia="en-US"/>
        </w:rPr>
      </w:pPr>
      <w:r w:rsidRPr="00562667">
        <w:rPr>
          <w:rFonts w:eastAsiaTheme="minorHAnsi"/>
          <w:sz w:val="28"/>
          <w:szCs w:val="28"/>
          <w:lang w:eastAsia="en-US"/>
        </w:rPr>
        <w:t xml:space="preserve">В 2023 году введено в эксплуатацию 58 жилых домов общей площадью 6941 кв. м жилья, что на 31,5% процента ниже уровня 2022 года (88% от планового задания). 86 процентов (5969 </w:t>
      </w:r>
      <w:proofErr w:type="spellStart"/>
      <w:r w:rsidRPr="00562667">
        <w:rPr>
          <w:rFonts w:eastAsiaTheme="minorHAnsi"/>
          <w:sz w:val="28"/>
          <w:szCs w:val="28"/>
          <w:lang w:eastAsia="en-US"/>
        </w:rPr>
        <w:t>кв.м</w:t>
      </w:r>
      <w:proofErr w:type="spellEnd"/>
      <w:r w:rsidRPr="00562667">
        <w:rPr>
          <w:rFonts w:eastAsiaTheme="minorHAnsi"/>
          <w:sz w:val="28"/>
          <w:szCs w:val="28"/>
          <w:lang w:eastAsia="en-US"/>
        </w:rPr>
        <w:t xml:space="preserve">.) построенных домов введено в эксплуатацию на территории города Тара. Снижение темпов жилищного строительства главным образом обусловлено ростом стоимости строительных материалов.  </w:t>
      </w:r>
    </w:p>
    <w:p w:rsidR="00562667" w:rsidRPr="00562667" w:rsidRDefault="00562667" w:rsidP="00562667">
      <w:pPr>
        <w:widowControl/>
        <w:autoSpaceDE/>
        <w:autoSpaceDN/>
        <w:adjustRightInd/>
        <w:spacing w:line="276" w:lineRule="auto"/>
        <w:ind w:firstLine="709"/>
        <w:jc w:val="both"/>
        <w:rPr>
          <w:rFonts w:eastAsiaTheme="minorHAnsi"/>
          <w:sz w:val="28"/>
          <w:szCs w:val="28"/>
          <w:lang w:eastAsia="en-US"/>
        </w:rPr>
      </w:pPr>
      <w:r w:rsidRPr="00562667">
        <w:rPr>
          <w:rFonts w:eastAsiaTheme="minorHAnsi"/>
          <w:sz w:val="28"/>
          <w:szCs w:val="28"/>
          <w:lang w:eastAsia="en-US"/>
        </w:rPr>
        <w:t>В 2023 году на территории Тарского городского поселения в рамках  программы переселения граждан из аварийного жилищного фонда приобретено 24 квартиры, было расселено 50 граждан. Финансовые затраты из всех уровней бюджета составили 69 052,0 тыс. рублей. Пять аварийных многоквартирных домов, расположенных на территории г. Тары расселены полностью</w:t>
      </w:r>
      <w:r w:rsidRPr="00562667">
        <w:rPr>
          <w:rFonts w:eastAsiaTheme="minorHAnsi"/>
          <w:sz w:val="28"/>
          <w:szCs w:val="28"/>
          <w:vertAlign w:val="superscript"/>
          <w:lang w:eastAsia="en-US"/>
        </w:rPr>
        <w:footnoteReference w:id="11"/>
      </w:r>
      <w:r w:rsidRPr="00562667">
        <w:rPr>
          <w:rFonts w:eastAsiaTheme="minorHAnsi"/>
          <w:sz w:val="28"/>
          <w:szCs w:val="28"/>
          <w:lang w:eastAsia="en-US"/>
        </w:rPr>
        <w:t>.</w:t>
      </w:r>
    </w:p>
    <w:p w:rsidR="00562667" w:rsidRPr="00562667" w:rsidRDefault="00562667" w:rsidP="00562667">
      <w:pPr>
        <w:widowControl/>
        <w:autoSpaceDE/>
        <w:autoSpaceDN/>
        <w:adjustRightInd/>
        <w:ind w:firstLine="709"/>
        <w:jc w:val="both"/>
        <w:rPr>
          <w:rFonts w:eastAsiaTheme="minorHAnsi"/>
          <w:sz w:val="28"/>
          <w:szCs w:val="28"/>
          <w:lang w:eastAsia="en-US"/>
        </w:rPr>
      </w:pPr>
    </w:p>
    <w:p w:rsidR="00562667" w:rsidRPr="00562667" w:rsidRDefault="00562667" w:rsidP="00562667">
      <w:pPr>
        <w:widowControl/>
        <w:autoSpaceDE/>
        <w:autoSpaceDN/>
        <w:adjustRightInd/>
        <w:ind w:firstLine="709"/>
        <w:rPr>
          <w:rFonts w:eastAsiaTheme="minorHAnsi"/>
          <w:i/>
          <w:sz w:val="28"/>
          <w:szCs w:val="28"/>
          <w:lang w:eastAsia="en-US"/>
        </w:rPr>
      </w:pPr>
      <w:r w:rsidRPr="00562667">
        <w:rPr>
          <w:rFonts w:eastAsiaTheme="minorHAnsi"/>
          <w:i/>
          <w:sz w:val="28"/>
          <w:szCs w:val="28"/>
          <w:lang w:eastAsia="en-US"/>
        </w:rPr>
        <w:t>Пассажирские перевозки</w:t>
      </w:r>
    </w:p>
    <w:p w:rsidR="00562667" w:rsidRPr="00562667" w:rsidRDefault="00562667" w:rsidP="00562667">
      <w:pPr>
        <w:widowControl/>
        <w:autoSpaceDE/>
        <w:autoSpaceDN/>
        <w:adjustRightInd/>
        <w:spacing w:line="276" w:lineRule="auto"/>
        <w:ind w:firstLine="709"/>
        <w:jc w:val="both"/>
        <w:rPr>
          <w:rFonts w:eastAsiaTheme="minorHAnsi"/>
          <w:sz w:val="28"/>
          <w:szCs w:val="28"/>
          <w:lang w:eastAsia="en-US"/>
        </w:rPr>
      </w:pPr>
      <w:r w:rsidRPr="00562667">
        <w:rPr>
          <w:rFonts w:eastAsiaTheme="minorHAnsi"/>
          <w:sz w:val="28"/>
          <w:szCs w:val="28"/>
          <w:lang w:eastAsia="en-US"/>
        </w:rPr>
        <w:t xml:space="preserve">Органы местного самоуправления наделены полномочиями по организации пассажирских перевозок. Администрацией Тарского муниципального района утверждена маршрутная сеть, включающая 23 </w:t>
      </w:r>
      <w:proofErr w:type="gramStart"/>
      <w:r w:rsidRPr="00562667">
        <w:rPr>
          <w:rFonts w:eastAsiaTheme="minorHAnsi"/>
          <w:sz w:val="28"/>
          <w:szCs w:val="28"/>
          <w:lang w:eastAsia="en-US"/>
        </w:rPr>
        <w:t>регулируемых</w:t>
      </w:r>
      <w:proofErr w:type="gramEnd"/>
      <w:r w:rsidRPr="00562667">
        <w:rPr>
          <w:rFonts w:eastAsiaTheme="minorHAnsi"/>
          <w:sz w:val="28"/>
          <w:szCs w:val="28"/>
          <w:lang w:eastAsia="en-US"/>
        </w:rPr>
        <w:t xml:space="preserve"> маршрута, из которых 7 городских и 16 сельских. На маршрутах продолжают работать ОАО «</w:t>
      </w:r>
      <w:proofErr w:type="spellStart"/>
      <w:r w:rsidRPr="00562667">
        <w:rPr>
          <w:rFonts w:eastAsiaTheme="minorHAnsi"/>
          <w:sz w:val="28"/>
          <w:szCs w:val="28"/>
          <w:lang w:eastAsia="en-US"/>
        </w:rPr>
        <w:t>Тарское</w:t>
      </w:r>
      <w:proofErr w:type="spellEnd"/>
      <w:r w:rsidRPr="00562667">
        <w:rPr>
          <w:rFonts w:eastAsiaTheme="minorHAnsi"/>
          <w:sz w:val="28"/>
          <w:szCs w:val="28"/>
          <w:lang w:eastAsia="en-US"/>
        </w:rPr>
        <w:t xml:space="preserve"> АТП» и индивидуальный предприниматель </w:t>
      </w:r>
      <w:proofErr w:type="spellStart"/>
      <w:r w:rsidRPr="00562667">
        <w:rPr>
          <w:rFonts w:eastAsiaTheme="minorHAnsi"/>
          <w:sz w:val="28"/>
          <w:szCs w:val="28"/>
          <w:lang w:eastAsia="en-US"/>
        </w:rPr>
        <w:t>Кнапп</w:t>
      </w:r>
      <w:proofErr w:type="spellEnd"/>
      <w:r w:rsidRPr="00562667">
        <w:rPr>
          <w:rFonts w:eastAsiaTheme="minorHAnsi"/>
          <w:sz w:val="28"/>
          <w:szCs w:val="28"/>
          <w:lang w:eastAsia="en-US"/>
        </w:rPr>
        <w:t xml:space="preserve"> С.В.</w:t>
      </w:r>
    </w:p>
    <w:p w:rsidR="00562667" w:rsidRPr="00562667" w:rsidRDefault="00562667" w:rsidP="00562667">
      <w:pPr>
        <w:widowControl/>
        <w:autoSpaceDE/>
        <w:autoSpaceDN/>
        <w:adjustRightInd/>
        <w:spacing w:line="276" w:lineRule="auto"/>
        <w:ind w:firstLine="709"/>
        <w:jc w:val="both"/>
        <w:rPr>
          <w:rFonts w:eastAsia="Calibri"/>
          <w:sz w:val="28"/>
          <w:szCs w:val="28"/>
          <w:lang w:eastAsia="en-US"/>
        </w:rPr>
      </w:pPr>
      <w:r w:rsidRPr="00562667">
        <w:rPr>
          <w:rFonts w:eastAsia="Calibri"/>
          <w:sz w:val="28"/>
          <w:szCs w:val="28"/>
          <w:lang w:eastAsia="en-US"/>
        </w:rPr>
        <w:t xml:space="preserve">Для обеспечения перевозок по действующей маршрутной сети Администрацией района в 2023 году направлено </w:t>
      </w:r>
      <w:r w:rsidRPr="00562667">
        <w:rPr>
          <w:rFonts w:eastAsiaTheme="minorHAnsi"/>
          <w:sz w:val="28"/>
          <w:szCs w:val="28"/>
          <w:lang w:eastAsia="en-US"/>
        </w:rPr>
        <w:t>15 849,47 тыс. рублей</w:t>
      </w:r>
      <w:r w:rsidRPr="00562667">
        <w:rPr>
          <w:rFonts w:eastAsia="Calibri"/>
          <w:sz w:val="28"/>
          <w:szCs w:val="28"/>
          <w:lang w:eastAsia="en-US"/>
        </w:rPr>
        <w:t xml:space="preserve"> (к уровню предыдущего года больше на 57,4%), из которых 15,1 млн. рублей средства областного бюджета (95%). На компенсацию предприятиям-</w:t>
      </w:r>
      <w:r w:rsidRPr="00562667">
        <w:rPr>
          <w:rFonts w:eastAsia="Calibri"/>
          <w:sz w:val="28"/>
          <w:szCs w:val="28"/>
          <w:lang w:eastAsia="en-US"/>
        </w:rPr>
        <w:lastRenderedPageBreak/>
        <w:t>перевозчикам льготного проезда школьников из местного бюджета направлено 926 тыс. рублей.</w:t>
      </w:r>
    </w:p>
    <w:p w:rsidR="00562667" w:rsidRPr="00562667" w:rsidRDefault="00562667" w:rsidP="00562667">
      <w:pPr>
        <w:widowControl/>
        <w:autoSpaceDE/>
        <w:autoSpaceDN/>
        <w:adjustRightInd/>
        <w:spacing w:line="276" w:lineRule="auto"/>
        <w:ind w:firstLine="709"/>
        <w:jc w:val="both"/>
        <w:rPr>
          <w:sz w:val="28"/>
          <w:szCs w:val="28"/>
        </w:rPr>
      </w:pPr>
      <w:r w:rsidRPr="00562667">
        <w:rPr>
          <w:sz w:val="28"/>
          <w:szCs w:val="28"/>
        </w:rPr>
        <w:t>Основной проблемой, влияющей на качество транспортного обслуживания населения, является большая протяжённость дорог без твердого покрытия. Недостаток финансирования на содержание и ремонт дорог приводят к приостановке движения на сельских маршрутах по причине бездорожья. Не снижается острота проблемы нехватки водительского состава у предприятий-перевозчиков. Увеличение стоимости контрактов на перевозки пассажиров на 57,4% в 2023 году, а также планируемое увеличение финансирования этого направления в 2024 году ещё на 15%, окажет положительное влияние на работу отрасли.</w:t>
      </w:r>
    </w:p>
    <w:p w:rsidR="00562667" w:rsidRPr="00562667" w:rsidRDefault="00562667" w:rsidP="00562667">
      <w:pPr>
        <w:widowControl/>
        <w:autoSpaceDE/>
        <w:autoSpaceDN/>
        <w:adjustRightInd/>
        <w:ind w:firstLine="709"/>
        <w:jc w:val="both"/>
        <w:rPr>
          <w:rFonts w:eastAsiaTheme="minorHAnsi"/>
          <w:sz w:val="28"/>
          <w:szCs w:val="28"/>
          <w:lang w:eastAsia="en-US"/>
        </w:rPr>
      </w:pPr>
    </w:p>
    <w:p w:rsidR="00562667" w:rsidRPr="00562667" w:rsidRDefault="00562667" w:rsidP="00562667">
      <w:pPr>
        <w:widowControl/>
        <w:autoSpaceDE/>
        <w:autoSpaceDN/>
        <w:adjustRightInd/>
        <w:ind w:firstLine="709"/>
        <w:jc w:val="both"/>
        <w:rPr>
          <w:rFonts w:eastAsiaTheme="minorHAnsi"/>
          <w:i/>
          <w:sz w:val="28"/>
          <w:szCs w:val="28"/>
          <w:lang w:eastAsia="en-US"/>
        </w:rPr>
      </w:pPr>
      <w:r w:rsidRPr="00562667">
        <w:rPr>
          <w:rFonts w:eastAsiaTheme="minorHAnsi"/>
          <w:i/>
          <w:sz w:val="28"/>
          <w:szCs w:val="28"/>
          <w:lang w:eastAsia="en-US"/>
        </w:rPr>
        <w:t>ЖКХ</w:t>
      </w:r>
    </w:p>
    <w:p w:rsidR="00562667" w:rsidRPr="00562667" w:rsidRDefault="00562667" w:rsidP="00562667">
      <w:pPr>
        <w:widowControl/>
        <w:autoSpaceDE/>
        <w:autoSpaceDN/>
        <w:adjustRightInd/>
        <w:spacing w:line="276" w:lineRule="auto"/>
        <w:ind w:firstLine="709"/>
        <w:jc w:val="both"/>
        <w:rPr>
          <w:rFonts w:eastAsiaTheme="minorHAnsi"/>
          <w:sz w:val="28"/>
          <w:szCs w:val="28"/>
          <w:lang w:eastAsia="en-US"/>
        </w:rPr>
      </w:pPr>
      <w:r w:rsidRPr="00562667">
        <w:rPr>
          <w:rFonts w:eastAsiaTheme="minorHAnsi"/>
          <w:sz w:val="28"/>
          <w:szCs w:val="28"/>
          <w:lang w:eastAsia="en-US"/>
        </w:rPr>
        <w:t>На территории Тарского муниципального района осуществляют деятельность 17 предприятий, оказывающих услуги водоснабжения, 15 предприятий - теплоснабжения и 1- водоотведения.</w:t>
      </w:r>
    </w:p>
    <w:p w:rsidR="00562667" w:rsidRPr="00562667" w:rsidRDefault="00562667" w:rsidP="00562667">
      <w:pPr>
        <w:widowControl/>
        <w:autoSpaceDE/>
        <w:autoSpaceDN/>
        <w:adjustRightInd/>
        <w:spacing w:line="276" w:lineRule="auto"/>
        <w:ind w:firstLine="709"/>
        <w:jc w:val="both"/>
        <w:rPr>
          <w:rFonts w:eastAsiaTheme="minorHAnsi"/>
          <w:sz w:val="28"/>
          <w:szCs w:val="28"/>
          <w:lang w:eastAsia="en-US"/>
        </w:rPr>
      </w:pPr>
      <w:r w:rsidRPr="00562667">
        <w:rPr>
          <w:rFonts w:eastAsiaTheme="minorHAnsi"/>
          <w:sz w:val="28"/>
          <w:szCs w:val="28"/>
          <w:lang w:eastAsia="en-US"/>
        </w:rPr>
        <w:t xml:space="preserve">В 2023 году выполнен большой комплекс работ по капитальному ремонту  объектов коммунального комплекса с привлечением бюджетных и внебюджетных средств. </w:t>
      </w:r>
    </w:p>
    <w:p w:rsidR="00562667" w:rsidRPr="00562667" w:rsidRDefault="00562667" w:rsidP="00562667">
      <w:pPr>
        <w:widowControl/>
        <w:autoSpaceDE/>
        <w:autoSpaceDN/>
        <w:adjustRightInd/>
        <w:spacing w:line="276" w:lineRule="auto"/>
        <w:ind w:firstLine="709"/>
        <w:jc w:val="both"/>
        <w:rPr>
          <w:rFonts w:eastAsiaTheme="minorHAnsi"/>
          <w:sz w:val="28"/>
          <w:szCs w:val="28"/>
          <w:lang w:eastAsia="en-US"/>
        </w:rPr>
      </w:pPr>
      <w:r w:rsidRPr="00562667">
        <w:rPr>
          <w:rFonts w:eastAsiaTheme="minorHAnsi"/>
          <w:sz w:val="28"/>
          <w:szCs w:val="28"/>
          <w:lang w:eastAsia="en-US"/>
        </w:rPr>
        <w:t xml:space="preserve">В рамках работы по подготовке к отопительному сезону приобретены и установлены 13 отопительных котлов стоимостью 4950 тыс. рублей, дизельные генераторы для котельных с. </w:t>
      </w:r>
      <w:proofErr w:type="spellStart"/>
      <w:r w:rsidRPr="00562667">
        <w:rPr>
          <w:rFonts w:eastAsiaTheme="minorHAnsi"/>
          <w:sz w:val="28"/>
          <w:szCs w:val="28"/>
          <w:lang w:eastAsia="en-US"/>
        </w:rPr>
        <w:t>Ермаковка</w:t>
      </w:r>
      <w:proofErr w:type="spellEnd"/>
      <w:r w:rsidRPr="00562667">
        <w:rPr>
          <w:rFonts w:eastAsiaTheme="minorHAnsi"/>
          <w:sz w:val="28"/>
          <w:szCs w:val="28"/>
          <w:lang w:eastAsia="en-US"/>
        </w:rPr>
        <w:t xml:space="preserve"> и с. Орлово  стоимостью 1 млн. рублей. Приобретены и смонтированы приборы учета тепла в котельных </w:t>
      </w:r>
      <w:proofErr w:type="spellStart"/>
      <w:r w:rsidRPr="00562667">
        <w:rPr>
          <w:rFonts w:eastAsiaTheme="minorHAnsi"/>
          <w:sz w:val="28"/>
          <w:szCs w:val="28"/>
          <w:lang w:eastAsia="en-US"/>
        </w:rPr>
        <w:t>Кириллинской</w:t>
      </w:r>
      <w:proofErr w:type="spellEnd"/>
      <w:r w:rsidRPr="00562667">
        <w:rPr>
          <w:rFonts w:eastAsiaTheme="minorHAnsi"/>
          <w:sz w:val="28"/>
          <w:szCs w:val="28"/>
          <w:lang w:eastAsia="en-US"/>
        </w:rPr>
        <w:t xml:space="preserve">  и Михайловской СОШ, сумма затрат составила 954 тыс. рублей.</w:t>
      </w:r>
    </w:p>
    <w:p w:rsidR="00562667" w:rsidRPr="00562667" w:rsidRDefault="00562667" w:rsidP="00562667">
      <w:pPr>
        <w:widowControl/>
        <w:autoSpaceDE/>
        <w:autoSpaceDN/>
        <w:adjustRightInd/>
        <w:spacing w:line="276" w:lineRule="auto"/>
        <w:ind w:firstLine="709"/>
        <w:jc w:val="both"/>
        <w:rPr>
          <w:rFonts w:eastAsiaTheme="minorHAnsi"/>
          <w:sz w:val="28"/>
          <w:szCs w:val="28"/>
          <w:lang w:eastAsia="en-US"/>
        </w:rPr>
      </w:pPr>
      <w:r w:rsidRPr="00562667">
        <w:rPr>
          <w:rFonts w:eastAsiaTheme="minorHAnsi"/>
          <w:sz w:val="28"/>
          <w:szCs w:val="28"/>
          <w:lang w:eastAsia="en-US"/>
        </w:rPr>
        <w:t xml:space="preserve">Капитальные вложения в жилищно-коммунальный комплекс района в сумме 19 897,0 тыс. руб., создание необходимого запаса топлива, подготовка 103 теплоисточников (в том числе 46 поднадзорных </w:t>
      </w:r>
      <w:proofErr w:type="spellStart"/>
      <w:r w:rsidRPr="00562667">
        <w:rPr>
          <w:rFonts w:eastAsiaTheme="minorHAnsi"/>
          <w:sz w:val="28"/>
          <w:szCs w:val="28"/>
          <w:lang w:eastAsia="en-US"/>
        </w:rPr>
        <w:t>Ростехнадзору</w:t>
      </w:r>
      <w:proofErr w:type="spellEnd"/>
      <w:r w:rsidRPr="00562667">
        <w:rPr>
          <w:rFonts w:eastAsiaTheme="minorHAnsi"/>
          <w:sz w:val="28"/>
          <w:szCs w:val="28"/>
          <w:lang w:eastAsia="en-US"/>
        </w:rPr>
        <w:t>) позволили муниципальному району и городскому поселению получить паспорта готовности.</w:t>
      </w:r>
    </w:p>
    <w:p w:rsidR="00562667" w:rsidRPr="00562667" w:rsidRDefault="00562667" w:rsidP="00562667">
      <w:pPr>
        <w:widowControl/>
        <w:autoSpaceDE/>
        <w:autoSpaceDN/>
        <w:adjustRightInd/>
        <w:spacing w:line="276" w:lineRule="auto"/>
        <w:ind w:firstLine="709"/>
        <w:jc w:val="both"/>
        <w:rPr>
          <w:rFonts w:eastAsiaTheme="minorHAnsi"/>
          <w:sz w:val="28"/>
          <w:szCs w:val="28"/>
          <w:lang w:eastAsia="en-US"/>
        </w:rPr>
      </w:pPr>
      <w:r w:rsidRPr="00562667">
        <w:rPr>
          <w:rFonts w:eastAsiaTheme="minorHAnsi"/>
          <w:sz w:val="28"/>
          <w:szCs w:val="28"/>
          <w:lang w:eastAsia="en-US"/>
        </w:rPr>
        <w:t>Проблема физического и морального износа водопроводного хозяйства стоит очень остро, как на территории города, так и в сельских поселениях района. Имеем 13 решений суда об обеспечении жителей 20 населенных пунктов качественной питьевой водой. На исполнение решений суда требуются огромные финансовые ресурсы, которыми не  располагают ни предприятия, ни местный бюджет. Решение проблемы видим в участии в региональных программах, направленных на реализацию мероприятий по улучшению качества питьевой воды (установка локальных станций очистки воды, приобретение спецтехники для подвоза питьевой воды).</w:t>
      </w:r>
    </w:p>
    <w:p w:rsidR="00562667" w:rsidRPr="00562667" w:rsidRDefault="00562667" w:rsidP="00562667">
      <w:pPr>
        <w:widowControl/>
        <w:autoSpaceDE/>
        <w:autoSpaceDN/>
        <w:adjustRightInd/>
        <w:spacing w:line="276" w:lineRule="auto"/>
        <w:ind w:firstLine="709"/>
        <w:jc w:val="both"/>
        <w:rPr>
          <w:rFonts w:eastAsiaTheme="minorHAnsi"/>
          <w:sz w:val="28"/>
          <w:szCs w:val="28"/>
          <w:lang w:eastAsia="en-US"/>
        </w:rPr>
      </w:pPr>
      <w:r w:rsidRPr="00562667">
        <w:rPr>
          <w:rFonts w:eastAsiaTheme="minorHAnsi"/>
          <w:sz w:val="28"/>
          <w:szCs w:val="28"/>
          <w:lang w:eastAsia="en-US"/>
        </w:rPr>
        <w:lastRenderedPageBreak/>
        <w:t xml:space="preserve"> Деятельность большинства предприятий в сфере водоснабжения является убыточной. Городское предприятие МУП «</w:t>
      </w:r>
      <w:proofErr w:type="spellStart"/>
      <w:r w:rsidRPr="00562667">
        <w:rPr>
          <w:rFonts w:eastAsiaTheme="minorHAnsi"/>
          <w:sz w:val="28"/>
          <w:szCs w:val="28"/>
          <w:lang w:eastAsia="en-US"/>
        </w:rPr>
        <w:t>Тараводоканал</w:t>
      </w:r>
      <w:proofErr w:type="spellEnd"/>
      <w:r w:rsidRPr="00562667">
        <w:rPr>
          <w:rFonts w:eastAsiaTheme="minorHAnsi"/>
          <w:sz w:val="28"/>
          <w:szCs w:val="28"/>
          <w:lang w:eastAsia="en-US"/>
        </w:rPr>
        <w:t xml:space="preserve">» </w:t>
      </w:r>
      <w:proofErr w:type="gramStart"/>
      <w:r w:rsidRPr="00562667">
        <w:rPr>
          <w:rFonts w:eastAsiaTheme="minorHAnsi"/>
          <w:sz w:val="28"/>
          <w:szCs w:val="28"/>
          <w:lang w:eastAsia="en-US"/>
        </w:rPr>
        <w:t>признан</w:t>
      </w:r>
      <w:proofErr w:type="gramEnd"/>
      <w:r w:rsidRPr="00562667">
        <w:rPr>
          <w:rFonts w:eastAsiaTheme="minorHAnsi"/>
          <w:sz w:val="28"/>
          <w:szCs w:val="28"/>
          <w:lang w:eastAsia="en-US"/>
        </w:rPr>
        <w:t xml:space="preserve"> банкротом, процедуру ликвидации проходит </w:t>
      </w:r>
      <w:proofErr w:type="spellStart"/>
      <w:r w:rsidRPr="00562667">
        <w:rPr>
          <w:rFonts w:eastAsiaTheme="minorHAnsi"/>
          <w:sz w:val="28"/>
          <w:szCs w:val="28"/>
          <w:lang w:eastAsia="en-US"/>
        </w:rPr>
        <w:t>Заливинское</w:t>
      </w:r>
      <w:proofErr w:type="spellEnd"/>
      <w:r w:rsidRPr="00562667">
        <w:rPr>
          <w:rFonts w:eastAsiaTheme="minorHAnsi"/>
          <w:sz w:val="28"/>
          <w:szCs w:val="28"/>
          <w:lang w:eastAsia="en-US"/>
        </w:rPr>
        <w:t xml:space="preserve"> коммунальное хозяйство, неэффективно работают большинство сельских </w:t>
      </w:r>
      <w:proofErr w:type="spellStart"/>
      <w:r w:rsidRPr="00562667">
        <w:rPr>
          <w:rFonts w:eastAsiaTheme="minorHAnsi"/>
          <w:sz w:val="28"/>
          <w:szCs w:val="28"/>
          <w:lang w:eastAsia="en-US"/>
        </w:rPr>
        <w:t>МУПов</w:t>
      </w:r>
      <w:proofErr w:type="spellEnd"/>
      <w:r w:rsidRPr="00562667">
        <w:rPr>
          <w:rFonts w:eastAsiaTheme="minorHAnsi"/>
          <w:sz w:val="28"/>
          <w:szCs w:val="28"/>
          <w:lang w:eastAsia="en-US"/>
        </w:rPr>
        <w:t xml:space="preserve">. Администрация района, объективно оценивая, что без финансовой помощи муниципальные предприятия и Администрации поселений не справятся с исполнением полномочий в данной сфере, оказывала необходимую поддержку.    </w:t>
      </w:r>
    </w:p>
    <w:p w:rsidR="00562667" w:rsidRPr="00562667" w:rsidRDefault="00562667" w:rsidP="00562667">
      <w:pPr>
        <w:widowControl/>
        <w:autoSpaceDE/>
        <w:autoSpaceDN/>
        <w:adjustRightInd/>
        <w:spacing w:line="276" w:lineRule="auto"/>
        <w:ind w:firstLine="709"/>
        <w:jc w:val="both"/>
        <w:rPr>
          <w:rFonts w:eastAsiaTheme="minorHAnsi"/>
          <w:sz w:val="28"/>
          <w:szCs w:val="28"/>
          <w:lang w:eastAsia="en-US"/>
        </w:rPr>
      </w:pPr>
      <w:r w:rsidRPr="00562667">
        <w:rPr>
          <w:rFonts w:eastAsiaTheme="minorHAnsi"/>
          <w:sz w:val="28"/>
          <w:szCs w:val="28"/>
          <w:lang w:eastAsia="en-US"/>
        </w:rPr>
        <w:t xml:space="preserve">Администрация района приобрела и предоставила поселениям 17 погружных насосов для замены на водозаборных скважинах на сумму 590 тыс. рублей, что позволило не допустить прекращения водоснабжения в 12 населенных пунктах района. На четырех скважинах за счет районного бюджета осуществлена промывка. Капитально отремонтировано электрохозяйство на водозаборах </w:t>
      </w:r>
      <w:proofErr w:type="gramStart"/>
      <w:r w:rsidRPr="00562667">
        <w:rPr>
          <w:rFonts w:eastAsiaTheme="minorHAnsi"/>
          <w:sz w:val="28"/>
          <w:szCs w:val="28"/>
          <w:lang w:eastAsia="en-US"/>
        </w:rPr>
        <w:t>с</w:t>
      </w:r>
      <w:proofErr w:type="gramEnd"/>
      <w:r w:rsidRPr="00562667">
        <w:rPr>
          <w:rFonts w:eastAsiaTheme="minorHAnsi"/>
          <w:sz w:val="28"/>
          <w:szCs w:val="28"/>
          <w:lang w:eastAsia="en-US"/>
        </w:rPr>
        <w:t xml:space="preserve">. Атирка, с. Гриневичи, с. </w:t>
      </w:r>
      <w:proofErr w:type="spellStart"/>
      <w:r w:rsidRPr="00562667">
        <w:rPr>
          <w:rFonts w:eastAsiaTheme="minorHAnsi"/>
          <w:sz w:val="28"/>
          <w:szCs w:val="28"/>
          <w:lang w:eastAsia="en-US"/>
        </w:rPr>
        <w:t>Имшегал</w:t>
      </w:r>
      <w:proofErr w:type="spellEnd"/>
      <w:r w:rsidRPr="00562667">
        <w:rPr>
          <w:rFonts w:eastAsiaTheme="minorHAnsi"/>
          <w:sz w:val="28"/>
          <w:szCs w:val="28"/>
          <w:lang w:eastAsia="en-US"/>
        </w:rPr>
        <w:t xml:space="preserve">, в с. </w:t>
      </w:r>
      <w:proofErr w:type="spellStart"/>
      <w:r w:rsidRPr="00562667">
        <w:rPr>
          <w:rFonts w:eastAsiaTheme="minorHAnsi"/>
          <w:sz w:val="28"/>
          <w:szCs w:val="28"/>
          <w:lang w:eastAsia="en-US"/>
        </w:rPr>
        <w:t>Ермаковка</w:t>
      </w:r>
      <w:proofErr w:type="spellEnd"/>
      <w:r w:rsidRPr="00562667">
        <w:rPr>
          <w:rFonts w:eastAsiaTheme="minorHAnsi"/>
          <w:sz w:val="28"/>
          <w:szCs w:val="28"/>
          <w:lang w:eastAsia="en-US"/>
        </w:rPr>
        <w:t xml:space="preserve"> - водонапорная башня. Выполнен капитальный ремонт водозаборной скважины в с. Гриневичи стоимостью 1 024,0 тыс. руб., </w:t>
      </w:r>
      <w:proofErr w:type="gramStart"/>
      <w:r w:rsidRPr="00562667">
        <w:rPr>
          <w:rFonts w:eastAsiaTheme="minorHAnsi"/>
          <w:sz w:val="28"/>
          <w:szCs w:val="28"/>
          <w:lang w:eastAsia="en-US"/>
        </w:rPr>
        <w:t>выделенных</w:t>
      </w:r>
      <w:proofErr w:type="gramEnd"/>
      <w:r w:rsidRPr="00562667">
        <w:rPr>
          <w:rFonts w:eastAsiaTheme="minorHAnsi"/>
          <w:sz w:val="28"/>
          <w:szCs w:val="28"/>
          <w:lang w:eastAsia="en-US"/>
        </w:rPr>
        <w:t xml:space="preserve"> из резервного фонда Омской области. </w:t>
      </w:r>
    </w:p>
    <w:p w:rsidR="00562667" w:rsidRPr="00562667" w:rsidRDefault="00562667" w:rsidP="00562667">
      <w:pPr>
        <w:widowControl/>
        <w:autoSpaceDE/>
        <w:autoSpaceDN/>
        <w:adjustRightInd/>
        <w:spacing w:line="276" w:lineRule="auto"/>
        <w:ind w:firstLine="709"/>
        <w:jc w:val="both"/>
        <w:rPr>
          <w:rFonts w:eastAsiaTheme="minorHAnsi"/>
          <w:sz w:val="28"/>
          <w:szCs w:val="28"/>
          <w:lang w:eastAsia="en-US"/>
        </w:rPr>
      </w:pPr>
      <w:r w:rsidRPr="00562667">
        <w:rPr>
          <w:rFonts w:eastAsiaTheme="minorHAnsi"/>
          <w:sz w:val="28"/>
          <w:szCs w:val="28"/>
          <w:lang w:eastAsia="en-US"/>
        </w:rPr>
        <w:t xml:space="preserve">За счет средств местного бюджета выполнены работы по ремонту магистрального водопровода в с. </w:t>
      </w:r>
      <w:proofErr w:type="spellStart"/>
      <w:r w:rsidRPr="00562667">
        <w:rPr>
          <w:rFonts w:eastAsiaTheme="minorHAnsi"/>
          <w:sz w:val="28"/>
          <w:szCs w:val="28"/>
          <w:lang w:eastAsia="en-US"/>
        </w:rPr>
        <w:t>Мартюшево</w:t>
      </w:r>
      <w:proofErr w:type="spellEnd"/>
      <w:r w:rsidRPr="00562667">
        <w:rPr>
          <w:rFonts w:eastAsiaTheme="minorHAnsi"/>
          <w:sz w:val="28"/>
          <w:szCs w:val="28"/>
          <w:lang w:eastAsia="en-US"/>
        </w:rPr>
        <w:t xml:space="preserve">, стоимость работ составила 942,0 тыс. рублей, а также для жителей с. </w:t>
      </w:r>
      <w:proofErr w:type="spellStart"/>
      <w:r w:rsidRPr="00562667">
        <w:rPr>
          <w:rFonts w:eastAsiaTheme="minorHAnsi"/>
          <w:sz w:val="28"/>
          <w:szCs w:val="28"/>
          <w:lang w:eastAsia="en-US"/>
        </w:rPr>
        <w:t>Мартюшево</w:t>
      </w:r>
      <w:proofErr w:type="spellEnd"/>
      <w:r w:rsidRPr="00562667">
        <w:rPr>
          <w:rFonts w:eastAsiaTheme="minorHAnsi"/>
          <w:sz w:val="28"/>
          <w:szCs w:val="28"/>
          <w:lang w:eastAsia="en-US"/>
        </w:rPr>
        <w:t xml:space="preserve"> приобретена локальная станция очистки воды стоимостью 4 051,0 тыс. рублей, большую часть сре</w:t>
      </w:r>
      <w:proofErr w:type="gramStart"/>
      <w:r w:rsidRPr="00562667">
        <w:rPr>
          <w:rFonts w:eastAsiaTheme="minorHAnsi"/>
          <w:sz w:val="28"/>
          <w:szCs w:val="28"/>
          <w:lang w:eastAsia="en-US"/>
        </w:rPr>
        <w:t>дств пр</w:t>
      </w:r>
      <w:proofErr w:type="gramEnd"/>
      <w:r w:rsidRPr="00562667">
        <w:rPr>
          <w:rFonts w:eastAsiaTheme="minorHAnsi"/>
          <w:sz w:val="28"/>
          <w:szCs w:val="28"/>
          <w:lang w:eastAsia="en-US"/>
        </w:rPr>
        <w:t>едоставил областной бюджет.</w:t>
      </w:r>
    </w:p>
    <w:p w:rsidR="00562667" w:rsidRPr="00562667" w:rsidRDefault="00562667" w:rsidP="00562667">
      <w:pPr>
        <w:widowControl/>
        <w:autoSpaceDE/>
        <w:autoSpaceDN/>
        <w:adjustRightInd/>
        <w:spacing w:line="276" w:lineRule="auto"/>
        <w:ind w:firstLine="709"/>
        <w:jc w:val="both"/>
        <w:rPr>
          <w:rFonts w:eastAsiaTheme="minorHAnsi"/>
          <w:sz w:val="28"/>
          <w:szCs w:val="28"/>
          <w:lang w:eastAsia="en-US"/>
        </w:rPr>
      </w:pPr>
      <w:r w:rsidRPr="00562667">
        <w:rPr>
          <w:rFonts w:eastAsiaTheme="minorHAnsi"/>
          <w:sz w:val="28"/>
          <w:szCs w:val="28"/>
          <w:lang w:eastAsia="en-US"/>
        </w:rPr>
        <w:t xml:space="preserve"> Выполнен ремонт водопроводных сетей в Тарском городском поселении на сумму 2 215,5 тыс. руб., а также за счет средств районного бюджета для городского муниципального предприятия приобретен частотный  преобразователь стоимостью 360,0 тыс. рублей.</w:t>
      </w:r>
    </w:p>
    <w:p w:rsidR="00562667" w:rsidRPr="00562667" w:rsidRDefault="00562667" w:rsidP="00562667">
      <w:pPr>
        <w:widowControl/>
        <w:autoSpaceDE/>
        <w:autoSpaceDN/>
        <w:adjustRightInd/>
        <w:spacing w:line="276" w:lineRule="auto"/>
        <w:ind w:firstLine="709"/>
        <w:jc w:val="both"/>
        <w:rPr>
          <w:rFonts w:eastAsiaTheme="minorHAnsi"/>
          <w:sz w:val="28"/>
          <w:szCs w:val="28"/>
          <w:lang w:eastAsia="en-US"/>
        </w:rPr>
      </w:pPr>
      <w:r w:rsidRPr="00562667">
        <w:rPr>
          <w:rFonts w:eastAsiaTheme="minorHAnsi"/>
          <w:sz w:val="28"/>
          <w:szCs w:val="28"/>
          <w:lang w:eastAsia="en-US"/>
        </w:rPr>
        <w:t xml:space="preserve">Организации, работающие в сфере теплоснабжения, также нуждаются в бюджетной поддержке. </w:t>
      </w:r>
      <w:proofErr w:type="gramStart"/>
      <w:r w:rsidRPr="00562667">
        <w:rPr>
          <w:rFonts w:eastAsiaTheme="minorHAnsi"/>
          <w:sz w:val="28"/>
          <w:szCs w:val="28"/>
          <w:lang w:eastAsia="en-US"/>
        </w:rPr>
        <w:t>На возмещение затрат, образовавшихся в связи с увеличением стоимости топлива относительно стоимости, предусмотренной в тарифах и для погашения просроченной кредиторской задолженности перед поставщиками топливно-энергетических ресурсов предприятиям Тарского района по решению Правительства Омской области была предоставлена субсидия в сумме 41 822,2 тыс. рублей, из которой 40 149,3 тыс. рублей за счёт средств областного бюджета, 1672,9 тыс. рублей – доля местного бюджета.</w:t>
      </w:r>
      <w:proofErr w:type="gramEnd"/>
    </w:p>
    <w:p w:rsidR="00562667" w:rsidRPr="00562667" w:rsidRDefault="00562667" w:rsidP="00562667">
      <w:pPr>
        <w:widowControl/>
        <w:autoSpaceDE/>
        <w:autoSpaceDN/>
        <w:adjustRightInd/>
        <w:ind w:firstLine="709"/>
        <w:jc w:val="both"/>
        <w:rPr>
          <w:sz w:val="28"/>
          <w:szCs w:val="28"/>
        </w:rPr>
      </w:pPr>
    </w:p>
    <w:p w:rsidR="00562667" w:rsidRPr="00562667" w:rsidRDefault="00562667" w:rsidP="00562667">
      <w:pPr>
        <w:widowControl/>
        <w:autoSpaceDE/>
        <w:autoSpaceDN/>
        <w:adjustRightInd/>
        <w:ind w:firstLine="709"/>
        <w:jc w:val="both"/>
        <w:rPr>
          <w:i/>
          <w:sz w:val="28"/>
          <w:szCs w:val="28"/>
        </w:rPr>
      </w:pPr>
      <w:r w:rsidRPr="00562667">
        <w:rPr>
          <w:i/>
          <w:sz w:val="28"/>
          <w:szCs w:val="28"/>
        </w:rPr>
        <w:t>Социальная сфера</w:t>
      </w:r>
    </w:p>
    <w:p w:rsidR="00562667" w:rsidRPr="00562667" w:rsidRDefault="00562667" w:rsidP="00562667">
      <w:pPr>
        <w:widowControl/>
        <w:autoSpaceDE/>
        <w:autoSpaceDN/>
        <w:adjustRightInd/>
        <w:spacing w:line="276" w:lineRule="auto"/>
        <w:ind w:firstLine="709"/>
        <w:jc w:val="both"/>
        <w:rPr>
          <w:sz w:val="28"/>
          <w:szCs w:val="28"/>
        </w:rPr>
      </w:pPr>
      <w:r w:rsidRPr="00562667">
        <w:rPr>
          <w:sz w:val="28"/>
          <w:szCs w:val="28"/>
        </w:rPr>
        <w:t>Тарский район имеет развитую социально-культурную сферу, которая может предложить значительный спектр социальных услуг населению.</w:t>
      </w:r>
    </w:p>
    <w:p w:rsidR="00562667" w:rsidRPr="00562667" w:rsidRDefault="00562667" w:rsidP="00562667">
      <w:pPr>
        <w:widowControl/>
        <w:autoSpaceDE/>
        <w:autoSpaceDN/>
        <w:adjustRightInd/>
        <w:ind w:firstLine="709"/>
        <w:jc w:val="both"/>
        <w:rPr>
          <w:sz w:val="28"/>
          <w:szCs w:val="28"/>
        </w:rPr>
      </w:pPr>
    </w:p>
    <w:p w:rsidR="00562667" w:rsidRPr="00562667" w:rsidRDefault="00562667" w:rsidP="00562667">
      <w:pPr>
        <w:widowControl/>
        <w:autoSpaceDE/>
        <w:autoSpaceDN/>
        <w:adjustRightInd/>
        <w:ind w:firstLine="709"/>
        <w:jc w:val="both"/>
        <w:rPr>
          <w:rFonts w:eastAsiaTheme="minorHAnsi"/>
          <w:i/>
          <w:sz w:val="28"/>
          <w:szCs w:val="28"/>
          <w:lang w:eastAsia="en-US"/>
        </w:rPr>
      </w:pPr>
      <w:r w:rsidRPr="00562667">
        <w:rPr>
          <w:rFonts w:eastAsiaTheme="minorHAnsi"/>
          <w:i/>
          <w:sz w:val="28"/>
          <w:szCs w:val="28"/>
          <w:lang w:eastAsia="en-US"/>
        </w:rPr>
        <w:t>Образование</w:t>
      </w:r>
    </w:p>
    <w:p w:rsidR="00562667" w:rsidRPr="00562667" w:rsidRDefault="00562667" w:rsidP="00562667">
      <w:pPr>
        <w:widowControl/>
        <w:autoSpaceDE/>
        <w:autoSpaceDN/>
        <w:adjustRightInd/>
        <w:spacing w:line="276" w:lineRule="auto"/>
        <w:ind w:firstLine="709"/>
        <w:jc w:val="both"/>
        <w:rPr>
          <w:rFonts w:eastAsiaTheme="minorHAnsi"/>
          <w:sz w:val="28"/>
          <w:szCs w:val="28"/>
          <w:lang w:eastAsia="en-US"/>
        </w:rPr>
      </w:pPr>
      <w:r w:rsidRPr="00562667">
        <w:rPr>
          <w:rFonts w:eastAsiaTheme="minorHAnsi"/>
          <w:sz w:val="28"/>
          <w:szCs w:val="28"/>
          <w:lang w:eastAsia="en-US"/>
        </w:rPr>
        <w:t>Муниципальная система образования включает 55 учреждений: 30 школ, 19 детских садов и 6 учреждений дополнительного образования.</w:t>
      </w:r>
    </w:p>
    <w:p w:rsidR="00562667" w:rsidRPr="00562667" w:rsidRDefault="00562667" w:rsidP="00562667">
      <w:pPr>
        <w:widowControl/>
        <w:autoSpaceDE/>
        <w:autoSpaceDN/>
        <w:adjustRightInd/>
        <w:spacing w:line="276" w:lineRule="auto"/>
        <w:ind w:firstLine="709"/>
        <w:jc w:val="both"/>
        <w:rPr>
          <w:rFonts w:eastAsiaTheme="minorHAnsi"/>
          <w:sz w:val="28"/>
          <w:szCs w:val="28"/>
          <w:lang w:eastAsia="en-US"/>
        </w:rPr>
      </w:pPr>
      <w:r w:rsidRPr="00562667">
        <w:rPr>
          <w:rFonts w:eastAsiaTheme="minorHAnsi"/>
          <w:sz w:val="28"/>
          <w:szCs w:val="28"/>
          <w:lang w:eastAsia="en-US"/>
        </w:rPr>
        <w:t>По итогам 2022-2023 учебного года отмечается результативная деятельность следующих образовательных учреждений:</w:t>
      </w:r>
    </w:p>
    <w:p w:rsidR="00562667" w:rsidRPr="00562667" w:rsidRDefault="00562667" w:rsidP="00562667">
      <w:pPr>
        <w:widowControl/>
        <w:autoSpaceDE/>
        <w:autoSpaceDN/>
        <w:adjustRightInd/>
        <w:spacing w:line="276" w:lineRule="auto"/>
        <w:ind w:firstLine="709"/>
        <w:jc w:val="both"/>
        <w:rPr>
          <w:rFonts w:eastAsiaTheme="minorHAnsi"/>
          <w:sz w:val="28"/>
          <w:szCs w:val="28"/>
          <w:lang w:eastAsia="en-US"/>
        </w:rPr>
      </w:pPr>
      <w:r w:rsidRPr="00562667">
        <w:rPr>
          <w:rFonts w:eastAsiaTheme="minorHAnsi"/>
          <w:sz w:val="28"/>
          <w:szCs w:val="28"/>
          <w:lang w:eastAsia="en-US"/>
        </w:rPr>
        <w:t>- среди школ: Тарская школа № 4 и Екатерининская средняя школа;</w:t>
      </w:r>
    </w:p>
    <w:p w:rsidR="00562667" w:rsidRPr="00562667" w:rsidRDefault="00562667" w:rsidP="00562667">
      <w:pPr>
        <w:widowControl/>
        <w:autoSpaceDE/>
        <w:autoSpaceDN/>
        <w:adjustRightInd/>
        <w:spacing w:line="276" w:lineRule="auto"/>
        <w:ind w:firstLine="709"/>
        <w:jc w:val="both"/>
        <w:rPr>
          <w:rFonts w:eastAsiaTheme="minorHAnsi"/>
          <w:sz w:val="28"/>
          <w:szCs w:val="28"/>
          <w:lang w:eastAsia="en-US"/>
        </w:rPr>
      </w:pPr>
      <w:r w:rsidRPr="00562667">
        <w:rPr>
          <w:rFonts w:eastAsiaTheme="minorHAnsi"/>
          <w:sz w:val="28"/>
          <w:szCs w:val="28"/>
          <w:lang w:eastAsia="en-US"/>
        </w:rPr>
        <w:t xml:space="preserve">- среди детских садов: детский сад № 1 и </w:t>
      </w:r>
      <w:proofErr w:type="spellStart"/>
      <w:r w:rsidRPr="00562667">
        <w:rPr>
          <w:rFonts w:eastAsiaTheme="minorHAnsi"/>
          <w:sz w:val="28"/>
          <w:szCs w:val="28"/>
          <w:lang w:eastAsia="en-US"/>
        </w:rPr>
        <w:t>Пологрудовский</w:t>
      </w:r>
      <w:proofErr w:type="spellEnd"/>
      <w:r w:rsidRPr="00562667">
        <w:rPr>
          <w:rFonts w:eastAsiaTheme="minorHAnsi"/>
          <w:sz w:val="28"/>
          <w:szCs w:val="28"/>
          <w:lang w:eastAsia="en-US"/>
        </w:rPr>
        <w:t xml:space="preserve"> детсад;</w:t>
      </w:r>
    </w:p>
    <w:p w:rsidR="00562667" w:rsidRPr="00562667" w:rsidRDefault="00562667" w:rsidP="00562667">
      <w:pPr>
        <w:widowControl/>
        <w:autoSpaceDE/>
        <w:autoSpaceDN/>
        <w:adjustRightInd/>
        <w:spacing w:line="276" w:lineRule="auto"/>
        <w:ind w:firstLine="709"/>
        <w:jc w:val="both"/>
        <w:rPr>
          <w:rFonts w:eastAsiaTheme="minorHAnsi"/>
          <w:sz w:val="28"/>
          <w:szCs w:val="28"/>
          <w:lang w:eastAsia="en-US"/>
        </w:rPr>
      </w:pPr>
      <w:r w:rsidRPr="00562667">
        <w:rPr>
          <w:rFonts w:eastAsiaTheme="minorHAnsi"/>
          <w:sz w:val="28"/>
          <w:szCs w:val="28"/>
          <w:lang w:eastAsia="en-US"/>
        </w:rPr>
        <w:t>- среди учреждений дополнительного образования: центр детского творчества.</w:t>
      </w:r>
    </w:p>
    <w:p w:rsidR="00562667" w:rsidRPr="00562667" w:rsidRDefault="00562667" w:rsidP="00562667">
      <w:pPr>
        <w:widowControl/>
        <w:autoSpaceDE/>
        <w:autoSpaceDN/>
        <w:adjustRightInd/>
        <w:spacing w:line="276" w:lineRule="auto"/>
        <w:ind w:firstLine="709"/>
        <w:jc w:val="both"/>
        <w:rPr>
          <w:rFonts w:eastAsiaTheme="minorHAnsi"/>
          <w:sz w:val="28"/>
          <w:szCs w:val="28"/>
          <w:lang w:eastAsia="en-US"/>
        </w:rPr>
      </w:pPr>
      <w:r w:rsidRPr="00562667">
        <w:rPr>
          <w:rFonts w:eastAsiaTheme="minorHAnsi"/>
          <w:sz w:val="28"/>
          <w:szCs w:val="28"/>
          <w:lang w:eastAsia="en-US"/>
        </w:rPr>
        <w:t>В Тарском районе обеспечивается поэтапный рост заработной платы. Средний уровень номинальной начисленной заработной платы педагогических работников в 2023 году составил: в детских садах – 37 046,00 руб. (109% к уровню 2022 года), в школах – 39 047,00 руб. (112,8% к уровню 2022 года), в учреждениях дополнительного образования – 41 410,00 руб. (116,4% к уровню 2022 года).</w:t>
      </w:r>
    </w:p>
    <w:p w:rsidR="00562667" w:rsidRPr="00562667" w:rsidRDefault="00562667" w:rsidP="00562667">
      <w:pPr>
        <w:widowControl/>
        <w:autoSpaceDE/>
        <w:autoSpaceDN/>
        <w:adjustRightInd/>
        <w:spacing w:line="276" w:lineRule="auto"/>
        <w:ind w:firstLine="709"/>
        <w:jc w:val="both"/>
        <w:rPr>
          <w:rFonts w:eastAsiaTheme="minorHAnsi"/>
          <w:sz w:val="28"/>
          <w:szCs w:val="28"/>
          <w:lang w:eastAsia="en-US"/>
        </w:rPr>
      </w:pPr>
      <w:r w:rsidRPr="00562667">
        <w:rPr>
          <w:rFonts w:eastAsiaTheme="minorHAnsi"/>
          <w:sz w:val="28"/>
          <w:szCs w:val="28"/>
          <w:lang w:eastAsia="en-US"/>
        </w:rPr>
        <w:t>С 1 сентября осуществляется ежемесячная выплата в размере 5 тыс. рублей за классное руководство 296 педагогам.</w:t>
      </w:r>
    </w:p>
    <w:p w:rsidR="00562667" w:rsidRPr="00562667" w:rsidRDefault="00562667" w:rsidP="00562667">
      <w:pPr>
        <w:widowControl/>
        <w:autoSpaceDE/>
        <w:autoSpaceDN/>
        <w:adjustRightInd/>
        <w:spacing w:line="276" w:lineRule="auto"/>
        <w:ind w:firstLine="709"/>
        <w:jc w:val="both"/>
        <w:rPr>
          <w:rFonts w:eastAsiaTheme="minorHAnsi"/>
          <w:sz w:val="28"/>
          <w:szCs w:val="28"/>
          <w:lang w:eastAsia="en-US"/>
        </w:rPr>
      </w:pPr>
      <w:r w:rsidRPr="00562667">
        <w:rPr>
          <w:rFonts w:eastAsiaTheme="minorHAnsi"/>
          <w:sz w:val="28"/>
          <w:szCs w:val="28"/>
          <w:lang w:eastAsia="en-US"/>
        </w:rPr>
        <w:t>В 2023 году в рамках национального проекта на базе БОУ «Тарская СОШ № 3» создан Центр цифрового образования детей «IT-куб». Новый образовательный центр разместился в приобретенном здании бывшего киноцентра «Авиатор», которое в настоящее время используется для размещения двух муниципальных учреждений Центра культурного развития им. М.А. Ульянова и  IT-куба. Для оснащения центра приобретено оборудование стоимостью 16 млн. рублей.</w:t>
      </w:r>
    </w:p>
    <w:p w:rsidR="00562667" w:rsidRPr="00562667" w:rsidRDefault="00562667" w:rsidP="00562667">
      <w:pPr>
        <w:widowControl/>
        <w:autoSpaceDE/>
        <w:autoSpaceDN/>
        <w:adjustRightInd/>
        <w:spacing w:line="276" w:lineRule="auto"/>
        <w:ind w:firstLine="709"/>
        <w:jc w:val="both"/>
        <w:rPr>
          <w:rFonts w:eastAsiaTheme="minorHAnsi"/>
          <w:sz w:val="28"/>
          <w:szCs w:val="28"/>
          <w:lang w:eastAsia="en-US"/>
        </w:rPr>
      </w:pPr>
      <w:r w:rsidRPr="00562667">
        <w:rPr>
          <w:rFonts w:eastAsiaTheme="minorHAnsi"/>
          <w:sz w:val="28"/>
          <w:szCs w:val="28"/>
          <w:lang w:eastAsia="en-US"/>
        </w:rPr>
        <w:t xml:space="preserve">В рамках федерального проекта создаются новые места дополнительного образования детей. В 2023 году открылось 75 </w:t>
      </w:r>
      <w:proofErr w:type="spellStart"/>
      <w:r w:rsidRPr="00562667">
        <w:rPr>
          <w:rFonts w:eastAsiaTheme="minorHAnsi"/>
          <w:sz w:val="28"/>
          <w:szCs w:val="28"/>
          <w:lang w:eastAsia="en-US"/>
        </w:rPr>
        <w:t>ученико</w:t>
      </w:r>
      <w:proofErr w:type="spellEnd"/>
      <w:r w:rsidRPr="00562667">
        <w:rPr>
          <w:rFonts w:eastAsiaTheme="minorHAnsi"/>
          <w:sz w:val="28"/>
          <w:szCs w:val="28"/>
          <w:lang w:eastAsia="en-US"/>
        </w:rPr>
        <w:t>-мест естественнонаучной направленности на базе Станции юных натуралистов.</w:t>
      </w:r>
    </w:p>
    <w:p w:rsidR="00562667" w:rsidRPr="00562667" w:rsidRDefault="00562667" w:rsidP="00562667">
      <w:pPr>
        <w:widowControl/>
        <w:autoSpaceDE/>
        <w:autoSpaceDN/>
        <w:adjustRightInd/>
        <w:spacing w:line="276" w:lineRule="auto"/>
        <w:ind w:firstLine="709"/>
        <w:jc w:val="both"/>
        <w:rPr>
          <w:rFonts w:eastAsiaTheme="minorHAnsi"/>
          <w:sz w:val="28"/>
          <w:szCs w:val="28"/>
          <w:lang w:eastAsia="en-US"/>
        </w:rPr>
      </w:pPr>
      <w:r w:rsidRPr="00562667">
        <w:rPr>
          <w:rFonts w:eastAsiaTheme="minorHAnsi"/>
          <w:sz w:val="28"/>
          <w:szCs w:val="28"/>
          <w:lang w:eastAsia="en-US"/>
        </w:rPr>
        <w:t>Администрацией района уделяется особое внимание материально-техническому оснащению и ремонту учреждений образования. На проведение капитального и текущего ремонта в рамках государственных и муниципальных программ, а также средств депутатов Законодательного собрания и Газпрома в 2023 году направлено свыше 30 млн. рублей.</w:t>
      </w:r>
    </w:p>
    <w:p w:rsidR="00562667" w:rsidRPr="00562667" w:rsidRDefault="00562667" w:rsidP="00562667">
      <w:pPr>
        <w:widowControl/>
        <w:autoSpaceDE/>
        <w:autoSpaceDN/>
        <w:adjustRightInd/>
        <w:spacing w:line="276" w:lineRule="auto"/>
        <w:ind w:firstLine="709"/>
        <w:jc w:val="both"/>
        <w:rPr>
          <w:rFonts w:eastAsiaTheme="minorHAnsi"/>
          <w:sz w:val="28"/>
          <w:szCs w:val="28"/>
          <w:lang w:eastAsia="en-US"/>
        </w:rPr>
      </w:pPr>
      <w:r w:rsidRPr="00562667">
        <w:rPr>
          <w:rFonts w:eastAsiaTheme="minorHAnsi"/>
          <w:sz w:val="28"/>
          <w:szCs w:val="28"/>
          <w:lang w:eastAsia="en-US"/>
        </w:rPr>
        <w:t xml:space="preserve">В том числе в рамках подготовки к летнему празднику «Королева Спорта Тара-2024» направлено 14 млн. рублей на ремонт Спортивной школы: проведен ремонт игрового зала, спортивного манежа, электроосвещения, приобретены сидения для трибун. Свыше  3 млн. рублей направлено на приобретение спортинвентаря. Обновление инфраструктуры </w:t>
      </w:r>
      <w:r w:rsidRPr="00562667">
        <w:rPr>
          <w:rFonts w:eastAsiaTheme="minorHAnsi"/>
          <w:sz w:val="28"/>
          <w:szCs w:val="28"/>
          <w:lang w:eastAsia="en-US"/>
        </w:rPr>
        <w:lastRenderedPageBreak/>
        <w:t>Спортивной школы продолжается и в настоящее время, в текущем году на эти цели будет направлено еще 22 840 тыс. рублей.</w:t>
      </w:r>
    </w:p>
    <w:p w:rsidR="00562667" w:rsidRPr="00562667" w:rsidRDefault="00562667" w:rsidP="00562667">
      <w:pPr>
        <w:widowControl/>
        <w:autoSpaceDE/>
        <w:autoSpaceDN/>
        <w:adjustRightInd/>
        <w:spacing w:line="276" w:lineRule="auto"/>
        <w:ind w:firstLine="709"/>
        <w:jc w:val="both"/>
        <w:rPr>
          <w:rFonts w:eastAsiaTheme="minorHAnsi"/>
          <w:sz w:val="28"/>
          <w:szCs w:val="28"/>
          <w:lang w:eastAsia="en-US"/>
        </w:rPr>
      </w:pPr>
      <w:r w:rsidRPr="00562667">
        <w:rPr>
          <w:rFonts w:eastAsiaTheme="minorHAnsi"/>
          <w:sz w:val="28"/>
          <w:szCs w:val="28"/>
          <w:lang w:eastAsia="en-US"/>
        </w:rPr>
        <w:t xml:space="preserve">В 2024 году запланирован ремонт спортзала в </w:t>
      </w:r>
      <w:proofErr w:type="spellStart"/>
      <w:r w:rsidRPr="00562667">
        <w:rPr>
          <w:rFonts w:eastAsiaTheme="minorHAnsi"/>
          <w:sz w:val="28"/>
          <w:szCs w:val="28"/>
          <w:lang w:eastAsia="en-US"/>
        </w:rPr>
        <w:t>Атирской</w:t>
      </w:r>
      <w:proofErr w:type="spellEnd"/>
      <w:r w:rsidRPr="00562667">
        <w:rPr>
          <w:rFonts w:eastAsiaTheme="minorHAnsi"/>
          <w:sz w:val="28"/>
          <w:szCs w:val="28"/>
          <w:lang w:eastAsia="en-US"/>
        </w:rPr>
        <w:t xml:space="preserve"> школе.</w:t>
      </w:r>
    </w:p>
    <w:p w:rsidR="00562667" w:rsidRPr="00562667" w:rsidRDefault="00562667" w:rsidP="00562667">
      <w:pPr>
        <w:widowControl/>
        <w:autoSpaceDE/>
        <w:autoSpaceDN/>
        <w:adjustRightInd/>
        <w:spacing w:line="276" w:lineRule="auto"/>
        <w:ind w:firstLine="709"/>
        <w:jc w:val="both"/>
        <w:rPr>
          <w:rFonts w:eastAsiaTheme="minorHAnsi"/>
          <w:sz w:val="28"/>
          <w:szCs w:val="28"/>
          <w:lang w:eastAsia="en-US"/>
        </w:rPr>
      </w:pPr>
      <w:proofErr w:type="gramStart"/>
      <w:r w:rsidRPr="00562667">
        <w:rPr>
          <w:rFonts w:eastAsiaTheme="minorHAnsi"/>
          <w:sz w:val="28"/>
          <w:szCs w:val="28"/>
          <w:lang w:eastAsia="en-US"/>
        </w:rPr>
        <w:t>В период основного комплектования детских садов, в учреждения района было зачислено 387 детей, из них в городские сады – 288 детей, в сельские - 9.</w:t>
      </w:r>
      <w:proofErr w:type="gramEnd"/>
      <w:r w:rsidRPr="00562667">
        <w:rPr>
          <w:rFonts w:eastAsiaTheme="minorHAnsi"/>
          <w:sz w:val="28"/>
          <w:szCs w:val="28"/>
          <w:lang w:eastAsia="en-US"/>
        </w:rPr>
        <w:t xml:space="preserve"> Хочу отметить, что в настоящее время отсутствует актуальная очерёдность детей от 1,5 лет и старше во все дошкольные учреждения Тарского района.</w:t>
      </w:r>
    </w:p>
    <w:p w:rsidR="00562667" w:rsidRPr="00562667" w:rsidRDefault="00562667" w:rsidP="00562667">
      <w:pPr>
        <w:widowControl/>
        <w:autoSpaceDE/>
        <w:autoSpaceDN/>
        <w:adjustRightInd/>
        <w:spacing w:line="276" w:lineRule="auto"/>
        <w:ind w:firstLine="709"/>
        <w:jc w:val="both"/>
        <w:rPr>
          <w:rFonts w:eastAsiaTheme="minorHAnsi"/>
          <w:sz w:val="28"/>
          <w:szCs w:val="28"/>
          <w:lang w:eastAsia="en-US"/>
        </w:rPr>
      </w:pPr>
      <w:r w:rsidRPr="00562667">
        <w:rPr>
          <w:rFonts w:eastAsiaTheme="minorHAnsi"/>
          <w:sz w:val="28"/>
          <w:szCs w:val="28"/>
          <w:lang w:eastAsia="en-US"/>
        </w:rPr>
        <w:t>В школах в 2022-2023 учебном году Тарского района обучалось 4931 школьник, что на 29 человек больше предыдущего года.</w:t>
      </w:r>
    </w:p>
    <w:p w:rsidR="00562667" w:rsidRPr="00562667" w:rsidRDefault="00562667" w:rsidP="00562667">
      <w:pPr>
        <w:widowControl/>
        <w:autoSpaceDE/>
        <w:autoSpaceDN/>
        <w:adjustRightInd/>
        <w:spacing w:line="276" w:lineRule="auto"/>
        <w:ind w:firstLine="709"/>
        <w:jc w:val="both"/>
        <w:rPr>
          <w:rFonts w:eastAsiaTheme="minorHAnsi"/>
          <w:sz w:val="28"/>
          <w:szCs w:val="28"/>
          <w:lang w:eastAsia="en-US"/>
        </w:rPr>
      </w:pPr>
      <w:r w:rsidRPr="00562667">
        <w:rPr>
          <w:rFonts w:eastAsiaTheme="minorHAnsi"/>
          <w:sz w:val="28"/>
          <w:szCs w:val="28"/>
          <w:lang w:eastAsia="en-US"/>
        </w:rPr>
        <w:t xml:space="preserve">Количественные показатели наполняемости школ свидетельствуют о тенденции уменьшения детей в сельских учреждениях образования и увеличения их в городе. Так наибольшее количество учащихся в городских средних школах: в Тарской СОШ № 2 - 873 чел., в школе № 4 – 841 </w:t>
      </w:r>
      <w:proofErr w:type="gramStart"/>
      <w:r w:rsidRPr="00562667">
        <w:rPr>
          <w:rFonts w:eastAsiaTheme="minorHAnsi"/>
          <w:sz w:val="28"/>
          <w:szCs w:val="28"/>
          <w:lang w:eastAsia="en-US"/>
        </w:rPr>
        <w:t>обучающийся</w:t>
      </w:r>
      <w:proofErr w:type="gramEnd"/>
      <w:r w:rsidRPr="00562667">
        <w:rPr>
          <w:rFonts w:eastAsiaTheme="minorHAnsi"/>
          <w:sz w:val="28"/>
          <w:szCs w:val="28"/>
          <w:lang w:eastAsia="en-US"/>
        </w:rPr>
        <w:t xml:space="preserve">, в гимназии № 1 – 796 чел. В сельской местности остаются малочисленными Нагорно-Ивановская школа - 13 чел., </w:t>
      </w:r>
      <w:proofErr w:type="spellStart"/>
      <w:r w:rsidRPr="00562667">
        <w:rPr>
          <w:rFonts w:eastAsiaTheme="minorHAnsi"/>
          <w:sz w:val="28"/>
          <w:szCs w:val="28"/>
          <w:lang w:eastAsia="en-US"/>
        </w:rPr>
        <w:t>Кириллинская</w:t>
      </w:r>
      <w:proofErr w:type="spellEnd"/>
      <w:r w:rsidRPr="00562667">
        <w:rPr>
          <w:rFonts w:eastAsiaTheme="minorHAnsi"/>
          <w:sz w:val="28"/>
          <w:szCs w:val="28"/>
          <w:lang w:eastAsia="en-US"/>
        </w:rPr>
        <w:t xml:space="preserve"> – 8 чел. и </w:t>
      </w:r>
      <w:proofErr w:type="spellStart"/>
      <w:r w:rsidRPr="00562667">
        <w:rPr>
          <w:rFonts w:eastAsiaTheme="minorHAnsi"/>
          <w:sz w:val="28"/>
          <w:szCs w:val="28"/>
          <w:lang w:eastAsia="en-US"/>
        </w:rPr>
        <w:t>Егоровская</w:t>
      </w:r>
      <w:proofErr w:type="spellEnd"/>
      <w:r w:rsidRPr="00562667">
        <w:rPr>
          <w:rFonts w:eastAsiaTheme="minorHAnsi"/>
          <w:sz w:val="28"/>
          <w:szCs w:val="28"/>
          <w:lang w:eastAsia="en-US"/>
        </w:rPr>
        <w:t xml:space="preserve"> – 5 обучающихся.</w:t>
      </w:r>
    </w:p>
    <w:p w:rsidR="00562667" w:rsidRPr="00562667" w:rsidRDefault="00562667" w:rsidP="00562667">
      <w:pPr>
        <w:widowControl/>
        <w:autoSpaceDE/>
        <w:autoSpaceDN/>
        <w:adjustRightInd/>
        <w:spacing w:line="276" w:lineRule="auto"/>
        <w:ind w:firstLine="709"/>
        <w:jc w:val="both"/>
        <w:rPr>
          <w:rFonts w:eastAsiaTheme="minorHAnsi"/>
          <w:sz w:val="28"/>
          <w:szCs w:val="28"/>
          <w:lang w:eastAsia="en-US"/>
        </w:rPr>
      </w:pPr>
      <w:r w:rsidRPr="00562667">
        <w:rPr>
          <w:rFonts w:eastAsiaTheme="minorHAnsi"/>
          <w:sz w:val="28"/>
          <w:szCs w:val="28"/>
          <w:lang w:eastAsia="en-US"/>
        </w:rPr>
        <w:t>Для всех обучающихся начальных классов (1980 чел.) Тарского района организовано бесплатное питание в школе стоимостью 90 руб. в день. Также для 63 детей, чьи родители принимают участие в СВО, организовано бесплатное горячее питание.</w:t>
      </w:r>
    </w:p>
    <w:p w:rsidR="00562667" w:rsidRPr="00562667" w:rsidRDefault="00562667" w:rsidP="00562667">
      <w:pPr>
        <w:widowControl/>
        <w:autoSpaceDE/>
        <w:autoSpaceDN/>
        <w:adjustRightInd/>
        <w:spacing w:line="276" w:lineRule="auto"/>
        <w:ind w:firstLine="709"/>
        <w:jc w:val="both"/>
        <w:rPr>
          <w:rFonts w:eastAsiaTheme="minorHAnsi"/>
          <w:sz w:val="28"/>
          <w:szCs w:val="28"/>
          <w:lang w:eastAsia="en-US"/>
        </w:rPr>
      </w:pPr>
      <w:r w:rsidRPr="00562667">
        <w:rPr>
          <w:rFonts w:eastAsiaTheme="minorHAnsi"/>
          <w:sz w:val="28"/>
          <w:szCs w:val="28"/>
          <w:lang w:eastAsia="en-US"/>
        </w:rPr>
        <w:t>В Тарском районе на перевозке детей к образовательным учреждениям задействовано 25 школьных автобусов. В 2023 году автопарк школ обновился на 2 единицы. Правительством Омской области автобусы были направлены в БОУ «</w:t>
      </w:r>
      <w:proofErr w:type="spellStart"/>
      <w:r w:rsidRPr="00562667">
        <w:rPr>
          <w:rFonts w:eastAsiaTheme="minorHAnsi"/>
          <w:sz w:val="28"/>
          <w:szCs w:val="28"/>
          <w:lang w:eastAsia="en-US"/>
        </w:rPr>
        <w:t>Литковская</w:t>
      </w:r>
      <w:proofErr w:type="spellEnd"/>
      <w:r w:rsidRPr="00562667">
        <w:rPr>
          <w:rFonts w:eastAsiaTheme="minorHAnsi"/>
          <w:sz w:val="28"/>
          <w:szCs w:val="28"/>
          <w:lang w:eastAsia="en-US"/>
        </w:rPr>
        <w:t xml:space="preserve"> СОШ» и БОУ «Тарская  СОШ № 3».</w:t>
      </w:r>
    </w:p>
    <w:p w:rsidR="00562667" w:rsidRPr="00562667" w:rsidRDefault="00562667" w:rsidP="00562667">
      <w:pPr>
        <w:widowControl/>
        <w:autoSpaceDE/>
        <w:autoSpaceDN/>
        <w:adjustRightInd/>
        <w:spacing w:line="276" w:lineRule="auto"/>
        <w:ind w:firstLine="709"/>
        <w:jc w:val="both"/>
        <w:rPr>
          <w:rFonts w:eastAsiaTheme="minorHAnsi"/>
          <w:sz w:val="28"/>
          <w:szCs w:val="28"/>
          <w:lang w:eastAsia="en-US"/>
        </w:rPr>
      </w:pPr>
      <w:r w:rsidRPr="00562667">
        <w:rPr>
          <w:rFonts w:eastAsiaTheme="minorHAnsi"/>
          <w:sz w:val="28"/>
          <w:szCs w:val="28"/>
          <w:lang w:eastAsia="en-US"/>
        </w:rPr>
        <w:t xml:space="preserve">В период летней оздоровительной кампании 2023 года на территории Тарского района свою деятельность осуществляли 17 лагерей дневного пребывания и 9 досуговых площадок, организованных на базе общеобразовательных учреждений. В летний период в детском лагере «Лесная поляна» проведено 6 смен различной направленности. Оздоровилось и отдохнуло 1178 детей, из них 489 из нашего района. В осенний период прошла смена для 135 </w:t>
      </w:r>
      <w:proofErr w:type="spellStart"/>
      <w:r w:rsidRPr="00562667">
        <w:rPr>
          <w:rFonts w:eastAsiaTheme="minorHAnsi"/>
          <w:sz w:val="28"/>
          <w:szCs w:val="28"/>
          <w:lang w:eastAsia="en-US"/>
        </w:rPr>
        <w:t>тарских</w:t>
      </w:r>
      <w:proofErr w:type="spellEnd"/>
      <w:r w:rsidRPr="00562667">
        <w:rPr>
          <w:rFonts w:eastAsiaTheme="minorHAnsi"/>
          <w:sz w:val="28"/>
          <w:szCs w:val="28"/>
          <w:lang w:eastAsia="en-US"/>
        </w:rPr>
        <w:t xml:space="preserve"> школьников из многодетных семей, семей мобилизованных граждан и семей, находящихся в трудной жизненной ситуации.</w:t>
      </w:r>
    </w:p>
    <w:p w:rsidR="00562667" w:rsidRPr="00562667" w:rsidRDefault="00562667" w:rsidP="00562667">
      <w:pPr>
        <w:widowControl/>
        <w:autoSpaceDE/>
        <w:autoSpaceDN/>
        <w:adjustRightInd/>
        <w:spacing w:line="276" w:lineRule="auto"/>
        <w:ind w:firstLine="709"/>
        <w:jc w:val="both"/>
        <w:rPr>
          <w:rFonts w:eastAsiaTheme="minorHAnsi"/>
          <w:sz w:val="28"/>
          <w:szCs w:val="28"/>
          <w:lang w:eastAsia="en-US"/>
        </w:rPr>
      </w:pPr>
      <w:r w:rsidRPr="00562667">
        <w:rPr>
          <w:rFonts w:eastAsiaTheme="minorHAnsi"/>
          <w:sz w:val="28"/>
          <w:szCs w:val="28"/>
          <w:lang w:eastAsia="en-US"/>
        </w:rPr>
        <w:t>За летний период через Центр занятости населения Тарского района было трудоустроено 248 человек из числа несовершеннолетних граждан в возрасте от 14 до 18 лет. Особое внимание уделялось организации временных работ детям из малообеспеченных, неполных, многодетных семей и детям, находящимся в трудной жизненной ситуации.</w:t>
      </w:r>
    </w:p>
    <w:p w:rsidR="00562667" w:rsidRPr="00562667" w:rsidRDefault="00562667" w:rsidP="00562667">
      <w:pPr>
        <w:widowControl/>
        <w:autoSpaceDE/>
        <w:autoSpaceDN/>
        <w:adjustRightInd/>
        <w:spacing w:line="276" w:lineRule="auto"/>
        <w:ind w:firstLine="709"/>
        <w:jc w:val="both"/>
        <w:rPr>
          <w:rFonts w:eastAsiaTheme="minorHAnsi"/>
          <w:sz w:val="28"/>
          <w:szCs w:val="28"/>
          <w:lang w:eastAsia="en-US"/>
        </w:rPr>
      </w:pPr>
      <w:r w:rsidRPr="00562667">
        <w:rPr>
          <w:rFonts w:eastAsiaTheme="minorHAnsi"/>
          <w:sz w:val="28"/>
          <w:szCs w:val="28"/>
          <w:lang w:eastAsia="en-US"/>
        </w:rPr>
        <w:lastRenderedPageBreak/>
        <w:t>В рамках реализации федерального проекта «Современная школа» на территории Тарского муниципального района формируется сеть центров «Точка роста». В 2023 году открыта «Точка роста» в БОУ «</w:t>
      </w:r>
      <w:proofErr w:type="spellStart"/>
      <w:r w:rsidRPr="00562667">
        <w:rPr>
          <w:rFonts w:eastAsiaTheme="minorHAnsi"/>
          <w:sz w:val="28"/>
          <w:szCs w:val="28"/>
          <w:lang w:eastAsia="en-US"/>
        </w:rPr>
        <w:t>Литковская</w:t>
      </w:r>
      <w:proofErr w:type="spellEnd"/>
      <w:r w:rsidRPr="00562667">
        <w:rPr>
          <w:rFonts w:eastAsiaTheme="minorHAnsi"/>
          <w:sz w:val="28"/>
          <w:szCs w:val="28"/>
          <w:lang w:eastAsia="en-US"/>
        </w:rPr>
        <w:t xml:space="preserve"> СОШ». Всего за 5 лет на ремонт помещений для открытия Центров «Точка роста» направлено более 13 млн. рублей, на  оборудование – более 15 </w:t>
      </w:r>
      <w:proofErr w:type="gramStart"/>
      <w:r w:rsidRPr="00562667">
        <w:rPr>
          <w:rFonts w:eastAsiaTheme="minorHAnsi"/>
          <w:sz w:val="28"/>
          <w:szCs w:val="28"/>
          <w:lang w:eastAsia="en-US"/>
        </w:rPr>
        <w:t>млн</w:t>
      </w:r>
      <w:proofErr w:type="gramEnd"/>
      <w:r w:rsidRPr="00562667">
        <w:rPr>
          <w:rFonts w:eastAsiaTheme="minorHAnsi"/>
          <w:sz w:val="28"/>
          <w:szCs w:val="28"/>
          <w:lang w:eastAsia="en-US"/>
        </w:rPr>
        <w:t xml:space="preserve"> рублей. В 2024 году запланировано открытие Центра на базе </w:t>
      </w:r>
      <w:proofErr w:type="spellStart"/>
      <w:r w:rsidRPr="00562667">
        <w:rPr>
          <w:rFonts w:eastAsiaTheme="minorHAnsi"/>
          <w:sz w:val="28"/>
          <w:szCs w:val="28"/>
          <w:lang w:eastAsia="en-US"/>
        </w:rPr>
        <w:t>Самсоновской</w:t>
      </w:r>
      <w:proofErr w:type="spellEnd"/>
      <w:r w:rsidRPr="00562667">
        <w:rPr>
          <w:rFonts w:eastAsiaTheme="minorHAnsi"/>
          <w:sz w:val="28"/>
          <w:szCs w:val="28"/>
          <w:lang w:eastAsia="en-US"/>
        </w:rPr>
        <w:t xml:space="preserve"> школы.</w:t>
      </w:r>
    </w:p>
    <w:p w:rsidR="00562667" w:rsidRPr="00562667" w:rsidRDefault="00562667" w:rsidP="00562667">
      <w:pPr>
        <w:widowControl/>
        <w:autoSpaceDE/>
        <w:autoSpaceDN/>
        <w:adjustRightInd/>
        <w:spacing w:line="276" w:lineRule="auto"/>
        <w:ind w:firstLine="709"/>
        <w:jc w:val="both"/>
        <w:rPr>
          <w:rFonts w:eastAsiaTheme="minorHAnsi"/>
          <w:sz w:val="28"/>
          <w:szCs w:val="28"/>
          <w:lang w:eastAsia="en-US"/>
        </w:rPr>
      </w:pPr>
      <w:r w:rsidRPr="00562667">
        <w:rPr>
          <w:rFonts w:eastAsiaTheme="minorHAnsi"/>
          <w:sz w:val="28"/>
          <w:szCs w:val="28"/>
          <w:lang w:eastAsia="en-US"/>
        </w:rPr>
        <w:t>Образовательную деятельность осуществляют 678 педагогических работников: в общеобразовательных учреждениях – 435 педагогов, в детских садах – 164, в учреждениях дополнительного образования – 79.</w:t>
      </w:r>
    </w:p>
    <w:p w:rsidR="00562667" w:rsidRPr="00562667" w:rsidRDefault="00562667" w:rsidP="00562667">
      <w:pPr>
        <w:widowControl/>
        <w:autoSpaceDE/>
        <w:autoSpaceDN/>
        <w:adjustRightInd/>
        <w:spacing w:line="276" w:lineRule="auto"/>
        <w:ind w:firstLine="709"/>
        <w:jc w:val="both"/>
        <w:rPr>
          <w:rFonts w:eastAsiaTheme="minorHAnsi"/>
          <w:sz w:val="28"/>
          <w:szCs w:val="28"/>
          <w:lang w:eastAsia="en-US"/>
        </w:rPr>
      </w:pPr>
      <w:r w:rsidRPr="00562667">
        <w:rPr>
          <w:rFonts w:eastAsiaTheme="minorHAnsi"/>
          <w:sz w:val="28"/>
          <w:szCs w:val="28"/>
          <w:lang w:eastAsia="en-US"/>
        </w:rPr>
        <w:t xml:space="preserve">Педагоги достойно представляют педагогическое сообщество Тарского района на различных мероприятиях федерального и регионального уровней. В 2023 году имена 21 педагога внесены на Доску </w:t>
      </w:r>
      <w:proofErr w:type="gramStart"/>
      <w:r w:rsidRPr="00562667">
        <w:rPr>
          <w:rFonts w:eastAsiaTheme="minorHAnsi"/>
          <w:sz w:val="28"/>
          <w:szCs w:val="28"/>
          <w:lang w:eastAsia="en-US"/>
        </w:rPr>
        <w:t>почета Института развития образования Омской области</w:t>
      </w:r>
      <w:proofErr w:type="gramEnd"/>
      <w:r w:rsidRPr="00562667">
        <w:rPr>
          <w:rFonts w:eastAsiaTheme="minorHAnsi"/>
          <w:sz w:val="28"/>
          <w:szCs w:val="28"/>
          <w:lang w:eastAsia="en-US"/>
        </w:rPr>
        <w:t xml:space="preserve">. </w:t>
      </w:r>
    </w:p>
    <w:p w:rsidR="00562667" w:rsidRPr="00562667" w:rsidRDefault="00562667" w:rsidP="00562667">
      <w:pPr>
        <w:widowControl/>
        <w:autoSpaceDE/>
        <w:autoSpaceDN/>
        <w:adjustRightInd/>
        <w:spacing w:line="276" w:lineRule="auto"/>
        <w:ind w:firstLine="709"/>
        <w:jc w:val="both"/>
        <w:rPr>
          <w:rFonts w:eastAsiaTheme="minorHAnsi"/>
          <w:sz w:val="28"/>
          <w:szCs w:val="28"/>
          <w:lang w:eastAsia="en-US"/>
        </w:rPr>
      </w:pPr>
      <w:proofErr w:type="spellStart"/>
      <w:r w:rsidRPr="00562667">
        <w:rPr>
          <w:rFonts w:eastAsiaTheme="minorHAnsi"/>
          <w:sz w:val="28"/>
          <w:szCs w:val="28"/>
          <w:lang w:eastAsia="en-US"/>
        </w:rPr>
        <w:t>Амельянович</w:t>
      </w:r>
      <w:proofErr w:type="spellEnd"/>
      <w:r w:rsidRPr="00562667">
        <w:rPr>
          <w:rFonts w:eastAsiaTheme="minorHAnsi"/>
          <w:sz w:val="28"/>
          <w:szCs w:val="28"/>
          <w:lang w:eastAsia="en-US"/>
        </w:rPr>
        <w:t xml:space="preserve"> Оксана Викторовна, директор Центра детского творчества, стала победителем кадрового проекта «Омская область: </w:t>
      </w:r>
      <w:proofErr w:type="spellStart"/>
      <w:r w:rsidRPr="00562667">
        <w:rPr>
          <w:rFonts w:eastAsiaTheme="minorHAnsi"/>
          <w:sz w:val="28"/>
          <w:szCs w:val="28"/>
          <w:lang w:eastAsia="en-US"/>
        </w:rPr>
        <w:t>ПРОдвижение</w:t>
      </w:r>
      <w:proofErr w:type="spellEnd"/>
      <w:r w:rsidRPr="00562667">
        <w:rPr>
          <w:rFonts w:eastAsiaTheme="minorHAnsi"/>
          <w:sz w:val="28"/>
          <w:szCs w:val="28"/>
          <w:lang w:eastAsia="en-US"/>
        </w:rPr>
        <w:t xml:space="preserve">», а  Ниязов Эрик </w:t>
      </w:r>
      <w:proofErr w:type="spellStart"/>
      <w:r w:rsidRPr="00562667">
        <w:rPr>
          <w:rFonts w:eastAsiaTheme="minorHAnsi"/>
          <w:sz w:val="28"/>
          <w:szCs w:val="28"/>
          <w:lang w:eastAsia="en-US"/>
        </w:rPr>
        <w:t>Мидхатович</w:t>
      </w:r>
      <w:proofErr w:type="spellEnd"/>
      <w:r w:rsidRPr="00562667">
        <w:rPr>
          <w:rFonts w:eastAsiaTheme="minorHAnsi"/>
          <w:sz w:val="28"/>
          <w:szCs w:val="28"/>
          <w:lang w:eastAsia="en-US"/>
        </w:rPr>
        <w:t>, педагог Тарской гимназии, вошел в число финалистов конкурса.</w:t>
      </w:r>
    </w:p>
    <w:p w:rsidR="00562667" w:rsidRPr="00562667" w:rsidRDefault="00562667" w:rsidP="00562667">
      <w:pPr>
        <w:widowControl/>
        <w:autoSpaceDE/>
        <w:autoSpaceDN/>
        <w:adjustRightInd/>
        <w:spacing w:line="276" w:lineRule="auto"/>
        <w:ind w:firstLine="709"/>
        <w:jc w:val="both"/>
        <w:rPr>
          <w:rFonts w:eastAsiaTheme="minorHAnsi"/>
          <w:sz w:val="28"/>
          <w:szCs w:val="28"/>
          <w:lang w:eastAsia="en-US"/>
        </w:rPr>
      </w:pPr>
      <w:r w:rsidRPr="00562667">
        <w:rPr>
          <w:rFonts w:eastAsiaTheme="minorHAnsi"/>
          <w:sz w:val="28"/>
          <w:szCs w:val="28"/>
          <w:lang w:eastAsia="en-US"/>
        </w:rPr>
        <w:t xml:space="preserve">В декабре 2023 года двадцать педагогических работников достойно прошли испытания муниципальных этапов четырех Всероссийских конкурсов профессионального мастерства: «Учитель года», «Воспитатель года», «Сердце отдаю детям» и «Самый классный </w:t>
      </w:r>
      <w:proofErr w:type="spellStart"/>
      <w:proofErr w:type="gramStart"/>
      <w:r w:rsidRPr="00562667">
        <w:rPr>
          <w:rFonts w:eastAsiaTheme="minorHAnsi"/>
          <w:sz w:val="28"/>
          <w:szCs w:val="28"/>
          <w:lang w:eastAsia="en-US"/>
        </w:rPr>
        <w:t>классный</w:t>
      </w:r>
      <w:proofErr w:type="spellEnd"/>
      <w:proofErr w:type="gramEnd"/>
      <w:r w:rsidRPr="00562667">
        <w:rPr>
          <w:rFonts w:eastAsiaTheme="minorHAnsi"/>
          <w:sz w:val="28"/>
          <w:szCs w:val="28"/>
          <w:lang w:eastAsia="en-US"/>
        </w:rPr>
        <w:t>».</w:t>
      </w:r>
    </w:p>
    <w:p w:rsidR="00562667" w:rsidRPr="00562667" w:rsidRDefault="00562667" w:rsidP="00562667">
      <w:pPr>
        <w:widowControl/>
        <w:autoSpaceDE/>
        <w:autoSpaceDN/>
        <w:adjustRightInd/>
        <w:spacing w:line="276" w:lineRule="auto"/>
        <w:ind w:firstLine="709"/>
        <w:jc w:val="both"/>
        <w:rPr>
          <w:rFonts w:eastAsiaTheme="minorHAnsi"/>
          <w:sz w:val="28"/>
          <w:szCs w:val="28"/>
          <w:lang w:eastAsia="en-US"/>
        </w:rPr>
      </w:pPr>
      <w:r w:rsidRPr="00562667">
        <w:rPr>
          <w:rFonts w:eastAsiaTheme="minorHAnsi"/>
          <w:sz w:val="28"/>
          <w:szCs w:val="28"/>
          <w:lang w:eastAsia="en-US"/>
        </w:rPr>
        <w:t>Важной задачей муниципальной системы образования является организация системы работы с одаренными и мотивированными детьми.</w:t>
      </w:r>
    </w:p>
    <w:p w:rsidR="00562667" w:rsidRPr="00562667" w:rsidRDefault="00562667" w:rsidP="00562667">
      <w:pPr>
        <w:widowControl/>
        <w:autoSpaceDE/>
        <w:autoSpaceDN/>
        <w:adjustRightInd/>
        <w:spacing w:line="276" w:lineRule="auto"/>
        <w:ind w:firstLine="709"/>
        <w:jc w:val="both"/>
        <w:rPr>
          <w:rFonts w:eastAsiaTheme="minorHAnsi"/>
          <w:sz w:val="28"/>
          <w:szCs w:val="28"/>
          <w:lang w:eastAsia="en-US"/>
        </w:rPr>
      </w:pPr>
      <w:r w:rsidRPr="00562667">
        <w:rPr>
          <w:rFonts w:eastAsiaTheme="minorHAnsi"/>
          <w:sz w:val="28"/>
          <w:szCs w:val="28"/>
          <w:lang w:eastAsia="en-US"/>
        </w:rPr>
        <w:t>В 2023 году 8 выпускников из 5 образовательных учреждений района получили аттестат с отличием и медаль «За особые успехи в учении», 50 выпускников показали блестящий результат, набрав от 81 до 100 баллов на ЕГЭ.</w:t>
      </w:r>
    </w:p>
    <w:p w:rsidR="00562667" w:rsidRPr="00562667" w:rsidRDefault="00562667" w:rsidP="00562667">
      <w:pPr>
        <w:widowControl/>
        <w:autoSpaceDE/>
        <w:autoSpaceDN/>
        <w:adjustRightInd/>
        <w:spacing w:line="276" w:lineRule="auto"/>
        <w:ind w:firstLine="709"/>
        <w:jc w:val="both"/>
        <w:rPr>
          <w:rFonts w:eastAsiaTheme="minorHAnsi"/>
          <w:sz w:val="28"/>
          <w:szCs w:val="28"/>
          <w:lang w:eastAsia="en-US"/>
        </w:rPr>
      </w:pPr>
      <w:r w:rsidRPr="00562667">
        <w:rPr>
          <w:rFonts w:eastAsiaTheme="minorHAnsi"/>
          <w:sz w:val="28"/>
          <w:szCs w:val="28"/>
          <w:lang w:eastAsia="en-US"/>
        </w:rPr>
        <w:t>По итогам регионального этапа Всероссийской олимпиады школьников в 2023 году 5 обучающихся района стали финалистами данного мероприятия. В течение учебного года 20 школьников были участниками «Круглогодичной очно-заочной школы для одаренных детей».</w:t>
      </w:r>
    </w:p>
    <w:p w:rsidR="00562667" w:rsidRPr="00562667" w:rsidRDefault="00562667" w:rsidP="00562667">
      <w:pPr>
        <w:widowControl/>
        <w:autoSpaceDE/>
        <w:autoSpaceDN/>
        <w:adjustRightInd/>
        <w:spacing w:line="276" w:lineRule="auto"/>
        <w:ind w:firstLine="709"/>
        <w:jc w:val="both"/>
        <w:rPr>
          <w:rFonts w:eastAsiaTheme="minorHAnsi"/>
          <w:sz w:val="28"/>
          <w:szCs w:val="28"/>
          <w:lang w:eastAsia="en-US"/>
        </w:rPr>
      </w:pPr>
      <w:r w:rsidRPr="00562667">
        <w:rPr>
          <w:rFonts w:eastAsiaTheme="minorHAnsi"/>
          <w:sz w:val="28"/>
          <w:szCs w:val="28"/>
          <w:lang w:eastAsia="en-US"/>
        </w:rPr>
        <w:t xml:space="preserve">Активные и способные дети Тарского района, благодаря победам в конкурсах и проектах, смогли побывать в лучших детских центрах страны. </w:t>
      </w:r>
      <w:proofErr w:type="gramStart"/>
      <w:r w:rsidRPr="00562667">
        <w:rPr>
          <w:rFonts w:eastAsiaTheme="minorHAnsi"/>
          <w:sz w:val="28"/>
          <w:szCs w:val="28"/>
          <w:lang w:eastAsia="en-US"/>
        </w:rPr>
        <w:t>Два четвертых класса (БОУ «Тарская СОШ № 5» и БОУ «</w:t>
      </w:r>
      <w:proofErr w:type="spellStart"/>
      <w:r w:rsidRPr="00562667">
        <w:rPr>
          <w:rFonts w:eastAsiaTheme="minorHAnsi"/>
          <w:sz w:val="28"/>
          <w:szCs w:val="28"/>
          <w:lang w:eastAsia="en-US"/>
        </w:rPr>
        <w:t>Чекрушанская</w:t>
      </w:r>
      <w:proofErr w:type="spellEnd"/>
      <w:r w:rsidRPr="00562667">
        <w:rPr>
          <w:rFonts w:eastAsiaTheme="minorHAnsi"/>
          <w:sz w:val="28"/>
          <w:szCs w:val="28"/>
          <w:lang w:eastAsia="en-US"/>
        </w:rPr>
        <w:t xml:space="preserve"> СОШ») стали участниками Всероссийской смены «Содружество Орлят России» в детском центре «Океан», там же побывали 7 школьниц района на смене для активистов школьных советов «Вектор Успеха», а обучающийся </w:t>
      </w:r>
      <w:r w:rsidRPr="00562667">
        <w:rPr>
          <w:rFonts w:eastAsiaTheme="minorHAnsi"/>
          <w:sz w:val="28"/>
          <w:szCs w:val="28"/>
          <w:lang w:eastAsia="en-US"/>
        </w:rPr>
        <w:lastRenderedPageBreak/>
        <w:t>Тарской СОШ № 2 и воспитанник Центра детского творчества побывали в международном детском центре «Артек».</w:t>
      </w:r>
      <w:proofErr w:type="gramEnd"/>
    </w:p>
    <w:p w:rsidR="00562667" w:rsidRPr="00562667" w:rsidRDefault="00562667" w:rsidP="00562667">
      <w:pPr>
        <w:widowControl/>
        <w:autoSpaceDE/>
        <w:autoSpaceDN/>
        <w:adjustRightInd/>
        <w:spacing w:line="276" w:lineRule="auto"/>
        <w:ind w:firstLine="709"/>
        <w:jc w:val="both"/>
        <w:rPr>
          <w:rFonts w:eastAsiaTheme="minorHAnsi"/>
          <w:sz w:val="28"/>
          <w:szCs w:val="28"/>
          <w:lang w:eastAsia="en-US"/>
        </w:rPr>
      </w:pPr>
      <w:r w:rsidRPr="00562667">
        <w:rPr>
          <w:rFonts w:eastAsiaTheme="minorHAnsi"/>
          <w:sz w:val="28"/>
          <w:szCs w:val="28"/>
          <w:lang w:eastAsia="en-US"/>
        </w:rPr>
        <w:t xml:space="preserve">Высоких результатов достигают школьники в спорте. Команда </w:t>
      </w:r>
      <w:proofErr w:type="gramStart"/>
      <w:r w:rsidRPr="00562667">
        <w:rPr>
          <w:rFonts w:eastAsiaTheme="minorHAnsi"/>
          <w:sz w:val="28"/>
          <w:szCs w:val="28"/>
          <w:lang w:eastAsia="en-US"/>
        </w:rPr>
        <w:t>обучающихся</w:t>
      </w:r>
      <w:proofErr w:type="gramEnd"/>
      <w:r w:rsidRPr="00562667">
        <w:rPr>
          <w:rFonts w:eastAsiaTheme="minorHAnsi"/>
          <w:sz w:val="28"/>
          <w:szCs w:val="28"/>
          <w:lang w:eastAsia="en-US"/>
        </w:rPr>
        <w:t xml:space="preserve"> Тарского муниципального района заняла 1 место в ХХХ зимнем областном спортивно-культурном празднике сельских обучающихся Омской области и 2 место – в ХХХ летнем областном спортивно-культурном празднике.</w:t>
      </w:r>
    </w:p>
    <w:p w:rsidR="00562667" w:rsidRPr="00562667" w:rsidRDefault="00562667" w:rsidP="00562667">
      <w:pPr>
        <w:widowControl/>
        <w:autoSpaceDE/>
        <w:autoSpaceDN/>
        <w:adjustRightInd/>
        <w:spacing w:line="276" w:lineRule="auto"/>
        <w:ind w:firstLine="709"/>
        <w:jc w:val="both"/>
        <w:rPr>
          <w:rFonts w:eastAsiaTheme="minorHAnsi"/>
          <w:sz w:val="28"/>
          <w:szCs w:val="28"/>
          <w:lang w:eastAsia="en-US"/>
        </w:rPr>
      </w:pPr>
      <w:r w:rsidRPr="00562667">
        <w:rPr>
          <w:rFonts w:eastAsiaTheme="minorHAnsi"/>
          <w:sz w:val="28"/>
          <w:szCs w:val="28"/>
          <w:lang w:eastAsia="en-US"/>
        </w:rPr>
        <w:t xml:space="preserve">В целях поддержки и поощрения талантливых школьников выплачиваются денежные вознаграждения. В 2023 году его получили 37 </w:t>
      </w:r>
      <w:proofErr w:type="gramStart"/>
      <w:r w:rsidRPr="00562667">
        <w:rPr>
          <w:rFonts w:eastAsiaTheme="minorHAnsi"/>
          <w:sz w:val="28"/>
          <w:szCs w:val="28"/>
          <w:lang w:eastAsia="en-US"/>
        </w:rPr>
        <w:t>обучающихся</w:t>
      </w:r>
      <w:proofErr w:type="gramEnd"/>
      <w:r w:rsidRPr="00562667">
        <w:rPr>
          <w:rFonts w:eastAsiaTheme="minorHAnsi"/>
          <w:sz w:val="28"/>
          <w:szCs w:val="28"/>
          <w:lang w:eastAsia="en-US"/>
        </w:rPr>
        <w:t xml:space="preserve">, стипендию «Лучший спортсмен» - 2 человека, стипендией им. А.М. Луппова удостоены 10 обучающихся Тарская гимназии. Премии Губернатора Омской области удостоены 2 </w:t>
      </w:r>
      <w:proofErr w:type="gramStart"/>
      <w:r w:rsidRPr="00562667">
        <w:rPr>
          <w:rFonts w:eastAsiaTheme="minorHAnsi"/>
          <w:sz w:val="28"/>
          <w:szCs w:val="28"/>
          <w:lang w:eastAsia="en-US"/>
        </w:rPr>
        <w:t>обучающихся</w:t>
      </w:r>
      <w:proofErr w:type="gramEnd"/>
      <w:r w:rsidRPr="00562667">
        <w:rPr>
          <w:rFonts w:eastAsiaTheme="minorHAnsi"/>
          <w:sz w:val="28"/>
          <w:szCs w:val="28"/>
          <w:lang w:eastAsia="en-US"/>
        </w:rPr>
        <w:t>.</w:t>
      </w:r>
    </w:p>
    <w:p w:rsidR="00562667" w:rsidRPr="00562667" w:rsidRDefault="00562667" w:rsidP="00562667">
      <w:pPr>
        <w:widowControl/>
        <w:autoSpaceDE/>
        <w:autoSpaceDN/>
        <w:adjustRightInd/>
        <w:spacing w:line="276" w:lineRule="auto"/>
        <w:ind w:firstLine="709"/>
        <w:jc w:val="both"/>
        <w:rPr>
          <w:rFonts w:eastAsiaTheme="minorHAnsi"/>
          <w:sz w:val="28"/>
          <w:szCs w:val="28"/>
          <w:lang w:eastAsia="en-US"/>
        </w:rPr>
      </w:pPr>
      <w:r w:rsidRPr="00562667">
        <w:rPr>
          <w:rFonts w:eastAsiaTheme="minorHAnsi"/>
          <w:sz w:val="28"/>
          <w:szCs w:val="28"/>
          <w:lang w:eastAsia="en-US"/>
        </w:rPr>
        <w:t xml:space="preserve">Имена 23 выпускников занесены в Книгу Почета «Способные и талантливые школьники Тарского </w:t>
      </w:r>
      <w:proofErr w:type="spellStart"/>
      <w:r w:rsidRPr="00562667">
        <w:rPr>
          <w:rFonts w:eastAsiaTheme="minorHAnsi"/>
          <w:sz w:val="28"/>
          <w:szCs w:val="28"/>
          <w:lang w:eastAsia="en-US"/>
        </w:rPr>
        <w:t>Прииртышья</w:t>
      </w:r>
      <w:proofErr w:type="spellEnd"/>
      <w:r w:rsidRPr="00562667">
        <w:rPr>
          <w:rFonts w:eastAsiaTheme="minorHAnsi"/>
          <w:sz w:val="28"/>
          <w:szCs w:val="28"/>
          <w:lang w:eastAsia="en-US"/>
        </w:rPr>
        <w:t>».</w:t>
      </w:r>
    </w:p>
    <w:p w:rsidR="00562667" w:rsidRPr="00562667" w:rsidRDefault="00562667" w:rsidP="00562667">
      <w:pPr>
        <w:widowControl/>
        <w:autoSpaceDE/>
        <w:autoSpaceDN/>
        <w:adjustRightInd/>
        <w:spacing w:line="276" w:lineRule="auto"/>
        <w:ind w:firstLine="709"/>
        <w:jc w:val="both"/>
        <w:rPr>
          <w:rFonts w:eastAsiaTheme="minorHAnsi"/>
          <w:sz w:val="28"/>
          <w:szCs w:val="28"/>
          <w:lang w:eastAsia="en-US"/>
        </w:rPr>
      </w:pPr>
    </w:p>
    <w:p w:rsidR="00562667" w:rsidRPr="00562667" w:rsidRDefault="00562667" w:rsidP="00562667">
      <w:pPr>
        <w:widowControl/>
        <w:autoSpaceDE/>
        <w:autoSpaceDN/>
        <w:adjustRightInd/>
        <w:ind w:firstLine="709"/>
        <w:jc w:val="both"/>
        <w:rPr>
          <w:rFonts w:eastAsiaTheme="minorHAnsi"/>
          <w:i/>
          <w:sz w:val="28"/>
          <w:szCs w:val="28"/>
          <w:lang w:eastAsia="en-US"/>
        </w:rPr>
      </w:pPr>
      <w:r w:rsidRPr="00562667">
        <w:rPr>
          <w:rFonts w:eastAsiaTheme="minorHAnsi"/>
          <w:i/>
          <w:sz w:val="28"/>
          <w:szCs w:val="28"/>
          <w:lang w:eastAsia="en-US"/>
        </w:rPr>
        <w:t>Культура</w:t>
      </w:r>
    </w:p>
    <w:p w:rsidR="00562667" w:rsidRPr="00562667" w:rsidRDefault="00562667" w:rsidP="00562667">
      <w:pPr>
        <w:widowControl/>
        <w:autoSpaceDE/>
        <w:autoSpaceDN/>
        <w:adjustRightInd/>
        <w:spacing w:line="276" w:lineRule="auto"/>
        <w:ind w:firstLine="708"/>
        <w:contextualSpacing/>
        <w:jc w:val="both"/>
        <w:rPr>
          <w:rFonts w:eastAsiaTheme="minorHAnsi"/>
          <w:sz w:val="28"/>
          <w:szCs w:val="28"/>
          <w:lang w:eastAsia="en-US"/>
        </w:rPr>
      </w:pPr>
      <w:r w:rsidRPr="00562667">
        <w:rPr>
          <w:rFonts w:eastAsiaTheme="minorHAnsi"/>
          <w:color w:val="000000"/>
          <w:sz w:val="28"/>
          <w:szCs w:val="28"/>
          <w:lang w:eastAsia="en-US"/>
        </w:rPr>
        <w:t xml:space="preserve">На территории района в 2023 году работали 66 учреждений культуры. Общий объем финансирования сферы культуры Тарского района из бюджетов всех уровней </w:t>
      </w:r>
      <w:r w:rsidRPr="00562667">
        <w:rPr>
          <w:rFonts w:eastAsiaTheme="minorHAnsi"/>
          <w:sz w:val="28"/>
          <w:szCs w:val="28"/>
          <w:lang w:eastAsia="en-US"/>
        </w:rPr>
        <w:t xml:space="preserve">составил </w:t>
      </w:r>
      <w:r w:rsidRPr="00562667">
        <w:rPr>
          <w:rFonts w:eastAsiaTheme="minorHAnsi"/>
          <w:bCs/>
          <w:sz w:val="28"/>
          <w:szCs w:val="28"/>
          <w:lang w:eastAsia="en-US"/>
        </w:rPr>
        <w:t xml:space="preserve">225 млн. 215 тыс. рублей. </w:t>
      </w:r>
    </w:p>
    <w:p w:rsidR="00562667" w:rsidRPr="00562667" w:rsidRDefault="00562667" w:rsidP="00562667">
      <w:pPr>
        <w:widowControl/>
        <w:autoSpaceDE/>
        <w:autoSpaceDN/>
        <w:adjustRightInd/>
        <w:spacing w:line="276" w:lineRule="auto"/>
        <w:contextualSpacing/>
        <w:jc w:val="both"/>
        <w:rPr>
          <w:rFonts w:eastAsiaTheme="minorHAnsi"/>
          <w:sz w:val="28"/>
          <w:szCs w:val="28"/>
          <w:lang w:eastAsia="en-US"/>
        </w:rPr>
      </w:pPr>
      <w:r w:rsidRPr="00562667">
        <w:rPr>
          <w:rFonts w:eastAsiaTheme="minorHAnsi"/>
          <w:color w:val="FF0000"/>
          <w:sz w:val="28"/>
          <w:szCs w:val="28"/>
          <w:lang w:eastAsia="en-US"/>
        </w:rPr>
        <w:tab/>
      </w:r>
      <w:r w:rsidRPr="00562667">
        <w:rPr>
          <w:rFonts w:eastAsiaTheme="minorHAnsi"/>
          <w:sz w:val="28"/>
          <w:szCs w:val="28"/>
          <w:lang w:eastAsia="en-US"/>
        </w:rPr>
        <w:t>Размер среднемесячной номинальной начисленной заработной платы работников культуры составил 32 859 рублей, педагогических работников дополнительного образования детей – 39 501 рубль.</w:t>
      </w:r>
    </w:p>
    <w:p w:rsidR="00562667" w:rsidRPr="00562667" w:rsidRDefault="00562667" w:rsidP="00562667">
      <w:pPr>
        <w:widowControl/>
        <w:shd w:val="clear" w:color="auto" w:fill="FFFFFF"/>
        <w:autoSpaceDE/>
        <w:autoSpaceDN/>
        <w:adjustRightInd/>
        <w:spacing w:line="276" w:lineRule="auto"/>
        <w:contextualSpacing/>
        <w:jc w:val="both"/>
        <w:rPr>
          <w:sz w:val="28"/>
          <w:szCs w:val="28"/>
        </w:rPr>
      </w:pPr>
      <w:r w:rsidRPr="00562667">
        <w:rPr>
          <w:bCs/>
          <w:color w:val="000000"/>
          <w:sz w:val="28"/>
          <w:szCs w:val="28"/>
          <w:shd w:val="clear" w:color="auto" w:fill="FFFFFF"/>
        </w:rPr>
        <w:tab/>
      </w:r>
      <w:r w:rsidRPr="00562667">
        <w:rPr>
          <w:color w:val="000000"/>
          <w:sz w:val="28"/>
          <w:szCs w:val="28"/>
        </w:rPr>
        <w:t xml:space="preserve">Активно велась работа по реализации на территории района проекта </w:t>
      </w:r>
      <w:r w:rsidRPr="00562667">
        <w:rPr>
          <w:sz w:val="28"/>
          <w:szCs w:val="28"/>
          <w:shd w:val="clear" w:color="auto" w:fill="FFFFFF"/>
        </w:rPr>
        <w:t>«</w:t>
      </w:r>
      <w:r w:rsidRPr="00562667">
        <w:rPr>
          <w:color w:val="000000"/>
          <w:sz w:val="28"/>
          <w:szCs w:val="28"/>
        </w:rPr>
        <w:t>Пушкинская карта</w:t>
      </w:r>
      <w:r w:rsidRPr="00562667">
        <w:rPr>
          <w:sz w:val="28"/>
          <w:szCs w:val="28"/>
        </w:rPr>
        <w:t xml:space="preserve">» </w:t>
      </w:r>
      <w:r w:rsidRPr="00562667">
        <w:rPr>
          <w:color w:val="000000"/>
          <w:sz w:val="28"/>
          <w:szCs w:val="28"/>
          <w:shd w:val="clear" w:color="auto" w:fill="FFFFFF"/>
        </w:rPr>
        <w:t>для молодых людей в возрасте от 14 до 22 лет</w:t>
      </w:r>
      <w:r w:rsidRPr="00562667">
        <w:rPr>
          <w:color w:val="000000"/>
          <w:sz w:val="28"/>
          <w:szCs w:val="28"/>
        </w:rPr>
        <w:t xml:space="preserve">, что позволило обеспечить увеличение количества пользователей до 73 % от общего количества молодых людей данной возрастной категории. </w:t>
      </w:r>
      <w:r w:rsidRPr="00562667">
        <w:rPr>
          <w:sz w:val="28"/>
          <w:szCs w:val="28"/>
        </w:rPr>
        <w:t xml:space="preserve">По программе «Пушкинская карта» работают киноцентр, районный дом культуры, библиотека, Тарский историко-краеведческий музей. За 2023 год продано 5 990 билетов, проведено 786 мероприятий и киносеансов, заработано 1 014 тыс. рублей. </w:t>
      </w:r>
    </w:p>
    <w:p w:rsidR="00562667" w:rsidRPr="00562667" w:rsidRDefault="00562667" w:rsidP="00562667">
      <w:pPr>
        <w:widowControl/>
        <w:autoSpaceDE/>
        <w:autoSpaceDN/>
        <w:adjustRightInd/>
        <w:spacing w:line="276" w:lineRule="auto"/>
        <w:contextualSpacing/>
        <w:jc w:val="both"/>
        <w:rPr>
          <w:rFonts w:eastAsiaTheme="minorHAnsi"/>
          <w:i/>
          <w:sz w:val="28"/>
          <w:szCs w:val="28"/>
          <w:lang w:eastAsia="en-US"/>
        </w:rPr>
      </w:pPr>
      <w:r w:rsidRPr="00562667">
        <w:rPr>
          <w:rFonts w:eastAsiaTheme="minorHAnsi"/>
          <w:i/>
          <w:sz w:val="28"/>
          <w:szCs w:val="28"/>
          <w:lang w:eastAsia="en-US"/>
        </w:rPr>
        <w:tab/>
      </w:r>
      <w:r w:rsidRPr="00562667">
        <w:rPr>
          <w:rFonts w:eastAsiaTheme="minorHAnsi"/>
          <w:sz w:val="28"/>
          <w:szCs w:val="28"/>
          <w:lang w:eastAsia="en-US"/>
        </w:rPr>
        <w:t xml:space="preserve">Во всех учреждениях культуры установлены счетчики, обеспечивающие сбор и передачу в АИС «Цифровая культура» сведений о посещении сайтов учреждений культуры, согласно </w:t>
      </w:r>
      <w:proofErr w:type="gramStart"/>
      <w:r w:rsidRPr="00562667">
        <w:rPr>
          <w:rFonts w:eastAsiaTheme="minorHAnsi"/>
          <w:sz w:val="28"/>
          <w:szCs w:val="28"/>
          <w:lang w:eastAsia="en-US"/>
        </w:rPr>
        <w:t>данным</w:t>
      </w:r>
      <w:proofErr w:type="gramEnd"/>
      <w:r w:rsidRPr="00562667">
        <w:rPr>
          <w:rFonts w:eastAsiaTheme="minorHAnsi"/>
          <w:sz w:val="28"/>
          <w:szCs w:val="28"/>
          <w:lang w:eastAsia="en-US"/>
        </w:rPr>
        <w:t xml:space="preserve"> которых посетителями сайтов учреждений культуры в сети «Интернет» стали более 37 тысяч человек.                                                                                            </w:t>
      </w:r>
    </w:p>
    <w:p w:rsidR="00562667" w:rsidRPr="00562667" w:rsidRDefault="00562667" w:rsidP="00562667">
      <w:pPr>
        <w:widowControl/>
        <w:autoSpaceDE/>
        <w:autoSpaceDN/>
        <w:adjustRightInd/>
        <w:spacing w:line="276" w:lineRule="auto"/>
        <w:contextualSpacing/>
        <w:jc w:val="both"/>
        <w:rPr>
          <w:rFonts w:eastAsiaTheme="minorHAnsi"/>
          <w:bCs/>
          <w:color w:val="000000"/>
          <w:sz w:val="28"/>
          <w:szCs w:val="28"/>
          <w:shd w:val="clear" w:color="auto" w:fill="FFFFFF"/>
        </w:rPr>
      </w:pPr>
      <w:r w:rsidRPr="00562667">
        <w:rPr>
          <w:rFonts w:eastAsiaTheme="minorHAnsi"/>
          <w:i/>
          <w:sz w:val="28"/>
          <w:szCs w:val="28"/>
          <w:lang w:eastAsia="en-US"/>
        </w:rPr>
        <w:tab/>
      </w:r>
      <w:r w:rsidRPr="00562667">
        <w:rPr>
          <w:rFonts w:eastAsiaTheme="minorHAnsi"/>
          <w:sz w:val="28"/>
          <w:szCs w:val="28"/>
          <w:lang w:eastAsia="en-US"/>
        </w:rPr>
        <w:t xml:space="preserve">Продолжались работы по созданию комфортных условий в учреждениях культуры. </w:t>
      </w:r>
      <w:r w:rsidRPr="00562667">
        <w:rPr>
          <w:rFonts w:eastAsiaTheme="minorHAnsi"/>
          <w:bCs/>
          <w:color w:val="000000"/>
          <w:sz w:val="28"/>
          <w:szCs w:val="28"/>
          <w:shd w:val="clear" w:color="auto" w:fill="FFFFFF"/>
        </w:rPr>
        <w:t>В 33 учреждениях выполнены ремонтные работы на сумму  8 594 тыс. рублей.</w:t>
      </w:r>
    </w:p>
    <w:p w:rsidR="00562667" w:rsidRPr="00562667" w:rsidRDefault="00562667" w:rsidP="00562667">
      <w:pPr>
        <w:widowControl/>
        <w:autoSpaceDE/>
        <w:autoSpaceDN/>
        <w:adjustRightInd/>
        <w:spacing w:line="276" w:lineRule="auto"/>
        <w:ind w:firstLine="708"/>
        <w:contextualSpacing/>
        <w:jc w:val="both"/>
        <w:rPr>
          <w:bCs/>
          <w:color w:val="000000"/>
          <w:sz w:val="28"/>
          <w:szCs w:val="28"/>
          <w:shd w:val="clear" w:color="auto" w:fill="FFFFFF"/>
        </w:rPr>
      </w:pPr>
      <w:r w:rsidRPr="00562667">
        <w:rPr>
          <w:bCs/>
          <w:color w:val="000000"/>
          <w:sz w:val="28"/>
          <w:szCs w:val="28"/>
          <w:lang w:eastAsia="en-US"/>
        </w:rPr>
        <w:lastRenderedPageBreak/>
        <w:t xml:space="preserve">Капитальный ремонт выполнен на 2 объектах культуры: </w:t>
      </w:r>
      <w:r w:rsidRPr="00562667">
        <w:rPr>
          <w:bCs/>
          <w:color w:val="000000"/>
          <w:sz w:val="28"/>
          <w:szCs w:val="28"/>
          <w:shd w:val="clear" w:color="auto" w:fill="FFFFFF"/>
        </w:rPr>
        <w:t xml:space="preserve">в </w:t>
      </w:r>
      <w:proofErr w:type="spellStart"/>
      <w:r w:rsidRPr="00562667">
        <w:rPr>
          <w:bCs/>
          <w:color w:val="000000"/>
          <w:sz w:val="28"/>
          <w:szCs w:val="28"/>
          <w:shd w:val="clear" w:color="auto" w:fill="FFFFFF"/>
        </w:rPr>
        <w:t>Баженовском</w:t>
      </w:r>
      <w:proofErr w:type="spellEnd"/>
      <w:r w:rsidRPr="00562667">
        <w:rPr>
          <w:bCs/>
          <w:color w:val="000000"/>
          <w:sz w:val="28"/>
          <w:szCs w:val="28"/>
          <w:shd w:val="clear" w:color="auto" w:fill="FFFFFF"/>
        </w:rPr>
        <w:t xml:space="preserve">  сельском клубе – стоимость работ составила 602,0 тыс. рублей  и в Центре  культурного развития имени М.А. Ульянова – стоимость работ 3 984 тыс. рублей, торжественное </w:t>
      </w:r>
      <w:proofErr w:type="gramStart"/>
      <w:r w:rsidRPr="00562667">
        <w:rPr>
          <w:bCs/>
          <w:color w:val="000000"/>
          <w:sz w:val="28"/>
          <w:szCs w:val="28"/>
          <w:shd w:val="clear" w:color="auto" w:fill="FFFFFF"/>
        </w:rPr>
        <w:t>открытие</w:t>
      </w:r>
      <w:proofErr w:type="gramEnd"/>
      <w:r w:rsidRPr="00562667">
        <w:rPr>
          <w:bCs/>
          <w:color w:val="000000"/>
          <w:sz w:val="28"/>
          <w:szCs w:val="28"/>
          <w:shd w:val="clear" w:color="auto" w:fill="FFFFFF"/>
        </w:rPr>
        <w:t xml:space="preserve"> которого состоялось 29 июля 2023 года.  </w:t>
      </w:r>
    </w:p>
    <w:p w:rsidR="00562667" w:rsidRPr="00562667" w:rsidRDefault="00562667" w:rsidP="00562667">
      <w:pPr>
        <w:widowControl/>
        <w:autoSpaceDE/>
        <w:autoSpaceDN/>
        <w:adjustRightInd/>
        <w:spacing w:line="276" w:lineRule="auto"/>
        <w:ind w:firstLine="720"/>
        <w:contextualSpacing/>
        <w:jc w:val="both"/>
        <w:rPr>
          <w:rFonts w:eastAsiaTheme="minorHAnsi"/>
          <w:bCs/>
          <w:color w:val="000000"/>
          <w:sz w:val="28"/>
          <w:szCs w:val="28"/>
          <w:shd w:val="clear" w:color="auto" w:fill="FFFFFF"/>
        </w:rPr>
      </w:pPr>
      <w:r w:rsidRPr="00562667">
        <w:rPr>
          <w:rFonts w:eastAsiaTheme="minorHAnsi"/>
          <w:bCs/>
          <w:color w:val="000000"/>
          <w:sz w:val="28"/>
          <w:szCs w:val="28"/>
          <w:shd w:val="clear" w:color="auto" w:fill="FFFFFF"/>
        </w:rPr>
        <w:t xml:space="preserve">В  ЦКР  им. М.А. Ульянова  были открыты  6 дополнительных отделов: Туристский информационный центр, </w:t>
      </w:r>
      <w:proofErr w:type="spellStart"/>
      <w:r w:rsidRPr="00562667">
        <w:rPr>
          <w:rFonts w:eastAsiaTheme="minorHAnsi"/>
          <w:bCs/>
          <w:color w:val="000000"/>
          <w:sz w:val="28"/>
          <w:szCs w:val="28"/>
          <w:shd w:val="clear" w:color="auto" w:fill="FFFFFF"/>
        </w:rPr>
        <w:t>Экспозал</w:t>
      </w:r>
      <w:proofErr w:type="spellEnd"/>
      <w:r w:rsidRPr="00562667">
        <w:rPr>
          <w:rFonts w:eastAsiaTheme="minorHAnsi"/>
          <w:bCs/>
          <w:color w:val="000000"/>
          <w:sz w:val="28"/>
          <w:szCs w:val="28"/>
          <w:shd w:val="clear" w:color="auto" w:fill="FFFFFF"/>
        </w:rPr>
        <w:t xml:space="preserve"> «Ульянов», выставочный зал, зал делового и творческого общения «Дома дружбы», концертный зал, </w:t>
      </w:r>
      <w:proofErr w:type="spellStart"/>
      <w:r w:rsidRPr="00562667">
        <w:rPr>
          <w:rFonts w:eastAsiaTheme="minorHAnsi"/>
          <w:bCs/>
          <w:color w:val="000000"/>
          <w:sz w:val="28"/>
          <w:szCs w:val="28"/>
          <w:shd w:val="clear" w:color="auto" w:fill="FFFFFF"/>
        </w:rPr>
        <w:t>медиацентр</w:t>
      </w:r>
      <w:proofErr w:type="spellEnd"/>
      <w:r w:rsidRPr="00562667">
        <w:rPr>
          <w:rFonts w:eastAsiaTheme="minorHAnsi"/>
          <w:bCs/>
          <w:color w:val="000000"/>
          <w:sz w:val="28"/>
          <w:szCs w:val="28"/>
          <w:shd w:val="clear" w:color="auto" w:fill="FFFFFF"/>
        </w:rPr>
        <w:t xml:space="preserve">. Центр культурного развития активно включился в работу, за 5 месяцев, которые он отработал в 2023 году, было проведено 110 мероприятий, участниками которых стали 2683 человека. </w:t>
      </w:r>
    </w:p>
    <w:p w:rsidR="00562667" w:rsidRPr="00562667" w:rsidRDefault="00562667" w:rsidP="00562667">
      <w:pPr>
        <w:widowControl/>
        <w:autoSpaceDE/>
        <w:autoSpaceDN/>
        <w:adjustRightInd/>
        <w:spacing w:line="276" w:lineRule="auto"/>
        <w:contextualSpacing/>
        <w:jc w:val="both"/>
        <w:rPr>
          <w:rFonts w:eastAsiaTheme="minorHAnsi"/>
          <w:bCs/>
          <w:color w:val="000000"/>
          <w:sz w:val="28"/>
          <w:szCs w:val="28"/>
          <w:shd w:val="clear" w:color="auto" w:fill="FFFFFF"/>
        </w:rPr>
      </w:pPr>
      <w:r w:rsidRPr="00562667">
        <w:rPr>
          <w:rFonts w:eastAsiaTheme="minorHAnsi"/>
          <w:color w:val="FF0000"/>
          <w:sz w:val="28"/>
          <w:szCs w:val="28"/>
          <w:lang w:eastAsia="en-US"/>
        </w:rPr>
        <w:tab/>
      </w:r>
      <w:r w:rsidRPr="00562667">
        <w:rPr>
          <w:rFonts w:eastAsiaTheme="minorHAnsi"/>
          <w:bCs/>
          <w:color w:val="000000"/>
          <w:sz w:val="28"/>
          <w:szCs w:val="28"/>
          <w:shd w:val="clear" w:color="auto" w:fill="FFFFFF"/>
        </w:rPr>
        <w:t>В 31 учреждении культуры был проведен текущий ремонт зданий и помещений на сумму 4 008 тыс. рублей, на оснащение учреждений культуры направлено ещё 6 905 тыс. рублей.</w:t>
      </w:r>
    </w:p>
    <w:p w:rsidR="00562667" w:rsidRPr="00562667" w:rsidRDefault="00562667" w:rsidP="00562667">
      <w:pPr>
        <w:widowControl/>
        <w:autoSpaceDE/>
        <w:autoSpaceDN/>
        <w:adjustRightInd/>
        <w:spacing w:line="276" w:lineRule="auto"/>
        <w:ind w:firstLine="708"/>
        <w:contextualSpacing/>
        <w:jc w:val="both"/>
        <w:rPr>
          <w:rFonts w:ascii="Calibri" w:eastAsiaTheme="minorHAnsi" w:hAnsi="Calibri" w:cstheme="minorBidi"/>
          <w:color w:val="FF0000"/>
          <w:sz w:val="28"/>
          <w:szCs w:val="28"/>
          <w:lang w:eastAsia="en-US"/>
        </w:rPr>
      </w:pPr>
      <w:r w:rsidRPr="00562667">
        <w:rPr>
          <w:rFonts w:eastAsiaTheme="minorHAnsi"/>
          <w:sz w:val="28"/>
          <w:szCs w:val="28"/>
          <w:lang w:eastAsia="en-US"/>
        </w:rPr>
        <w:t xml:space="preserve">В фонды библиотек приобретены более 12 тысяч экземпляров новых книг и периодических изданий, изданы 1 150 экземпляров краеведческих изданий. </w:t>
      </w:r>
    </w:p>
    <w:p w:rsidR="00562667" w:rsidRPr="00562667" w:rsidRDefault="00562667" w:rsidP="00562667">
      <w:pPr>
        <w:widowControl/>
        <w:autoSpaceDE/>
        <w:autoSpaceDN/>
        <w:adjustRightInd/>
        <w:spacing w:line="276" w:lineRule="auto"/>
        <w:ind w:firstLine="709"/>
        <w:contextualSpacing/>
        <w:jc w:val="both"/>
        <w:rPr>
          <w:rFonts w:eastAsiaTheme="minorHAnsi"/>
          <w:sz w:val="28"/>
          <w:szCs w:val="28"/>
          <w:lang w:eastAsia="en-US"/>
        </w:rPr>
      </w:pPr>
      <w:r w:rsidRPr="00562667">
        <w:rPr>
          <w:rFonts w:ascii="Calibri" w:eastAsiaTheme="minorHAnsi" w:hAnsi="Calibri" w:cstheme="minorBidi"/>
          <w:sz w:val="28"/>
          <w:szCs w:val="28"/>
          <w:lang w:eastAsia="en-US"/>
        </w:rPr>
        <w:t xml:space="preserve">Специалистами учреждений культуры проведены 5 803 </w:t>
      </w:r>
      <w:r w:rsidRPr="00562667">
        <w:rPr>
          <w:rFonts w:eastAsiaTheme="minorHAnsi"/>
          <w:sz w:val="28"/>
          <w:szCs w:val="28"/>
          <w:lang w:eastAsia="en-US"/>
        </w:rPr>
        <w:t>культурно-массовых мероприятия, в том числе 639 посвященных Году педагога и наставника, участниками и зрителями стали 564 тыс. человек местных жителей и гостей нашего района.</w:t>
      </w:r>
    </w:p>
    <w:p w:rsidR="00562667" w:rsidRPr="00562667" w:rsidRDefault="00562667" w:rsidP="00562667">
      <w:pPr>
        <w:widowControl/>
        <w:autoSpaceDE/>
        <w:autoSpaceDN/>
        <w:adjustRightInd/>
        <w:spacing w:line="276" w:lineRule="auto"/>
        <w:ind w:firstLine="708"/>
        <w:contextualSpacing/>
        <w:jc w:val="both"/>
        <w:rPr>
          <w:rFonts w:eastAsiaTheme="minorHAnsi"/>
          <w:sz w:val="28"/>
          <w:szCs w:val="28"/>
          <w:lang w:eastAsia="en-US"/>
        </w:rPr>
      </w:pPr>
      <w:r w:rsidRPr="00562667">
        <w:rPr>
          <w:rFonts w:eastAsiaTheme="minorHAnsi"/>
          <w:sz w:val="28"/>
          <w:szCs w:val="28"/>
          <w:lang w:eastAsia="en-US"/>
        </w:rPr>
        <w:t>В 2023 год в музеях и библиотеках работали 147 выставок, которые посетили 16 400 человек.</w:t>
      </w:r>
    </w:p>
    <w:p w:rsidR="00562667" w:rsidRPr="00562667" w:rsidRDefault="00562667" w:rsidP="00562667">
      <w:pPr>
        <w:widowControl/>
        <w:autoSpaceDE/>
        <w:autoSpaceDN/>
        <w:adjustRightInd/>
        <w:spacing w:line="276" w:lineRule="auto"/>
        <w:ind w:firstLine="709"/>
        <w:contextualSpacing/>
        <w:jc w:val="both"/>
        <w:rPr>
          <w:rFonts w:eastAsiaTheme="minorHAnsi"/>
          <w:sz w:val="28"/>
          <w:szCs w:val="28"/>
          <w:lang w:eastAsia="en-US"/>
        </w:rPr>
      </w:pPr>
      <w:r w:rsidRPr="00562667">
        <w:rPr>
          <w:rFonts w:eastAsiaTheme="minorHAnsi"/>
          <w:sz w:val="28"/>
          <w:szCs w:val="28"/>
          <w:lang w:eastAsia="en-US"/>
        </w:rPr>
        <w:t xml:space="preserve">  В числе крупных мероприятий, проведенных в Таре, отмечу зональный этап культурного проекта «Кубок Губернатора по художественному творчеству», XII районный праздник русской культуры «Истоки» и XXI районный конкурс народной песни  им. Аграфены Оленичевой в селе Баженово, II Молодёжный фестиваль искусств «Тарская крепость. На стыке эпох», в рамках которого проведены три масштабных конкурса по музыкальному, художественному и литературному направлениям фестиваля. Участие в конкурсе приняли 233 человека </w:t>
      </w:r>
      <w:r w:rsidRPr="00562667">
        <w:rPr>
          <w:rFonts w:eastAsiaTheme="minorHAnsi"/>
          <w:sz w:val="28"/>
          <w:szCs w:val="28"/>
          <w:shd w:val="clear" w:color="auto" w:fill="FFFFFF"/>
          <w:lang w:eastAsia="en-US"/>
        </w:rPr>
        <w:t>из 8 регионов Российской Федерации</w:t>
      </w:r>
      <w:r w:rsidRPr="00562667">
        <w:rPr>
          <w:rFonts w:eastAsiaTheme="minorHAnsi"/>
          <w:sz w:val="28"/>
          <w:szCs w:val="28"/>
          <w:lang w:eastAsia="en-US"/>
        </w:rPr>
        <w:t xml:space="preserve">. Концерт </w:t>
      </w:r>
      <w:proofErr w:type="spellStart"/>
      <w:r w:rsidRPr="00562667">
        <w:rPr>
          <w:rFonts w:eastAsiaTheme="minorHAnsi"/>
          <w:sz w:val="28"/>
          <w:szCs w:val="28"/>
          <w:lang w:eastAsia="en-US"/>
        </w:rPr>
        <w:t>хедлайнеров</w:t>
      </w:r>
      <w:proofErr w:type="spellEnd"/>
      <w:r w:rsidRPr="00562667">
        <w:rPr>
          <w:rFonts w:eastAsiaTheme="minorHAnsi"/>
          <w:sz w:val="28"/>
          <w:szCs w:val="28"/>
          <w:lang w:eastAsia="en-US"/>
        </w:rPr>
        <w:t xml:space="preserve"> фестиваля группы «25/17» и Вадима Самойлова («Агата Кристи») на площади Ленина посетили несколько тысяч человек.</w:t>
      </w:r>
      <w:r w:rsidRPr="00562667">
        <w:rPr>
          <w:rFonts w:eastAsiaTheme="minorHAnsi"/>
          <w:color w:val="FF0000"/>
          <w:sz w:val="28"/>
          <w:szCs w:val="28"/>
          <w:shd w:val="clear" w:color="auto" w:fill="FFFFFF"/>
          <w:lang w:eastAsia="en-US"/>
        </w:rPr>
        <w:tab/>
      </w:r>
      <w:r w:rsidRPr="00562667">
        <w:rPr>
          <w:rFonts w:eastAsiaTheme="minorHAnsi"/>
          <w:color w:val="FF0000"/>
          <w:sz w:val="28"/>
          <w:szCs w:val="28"/>
          <w:shd w:val="clear" w:color="auto" w:fill="FFFFFF"/>
          <w:lang w:eastAsia="en-US"/>
        </w:rPr>
        <w:tab/>
      </w:r>
    </w:p>
    <w:p w:rsidR="00562667" w:rsidRPr="00562667" w:rsidRDefault="00562667" w:rsidP="00562667">
      <w:pPr>
        <w:widowControl/>
        <w:shd w:val="clear" w:color="auto" w:fill="FFFFFF"/>
        <w:autoSpaceDE/>
        <w:autoSpaceDN/>
        <w:adjustRightInd/>
        <w:spacing w:line="276" w:lineRule="auto"/>
        <w:ind w:firstLine="709"/>
        <w:contextualSpacing/>
        <w:jc w:val="both"/>
        <w:textAlignment w:val="baseline"/>
        <w:outlineLvl w:val="0"/>
        <w:rPr>
          <w:rFonts w:eastAsiaTheme="minorHAnsi"/>
          <w:bCs/>
          <w:kern w:val="36"/>
          <w:sz w:val="28"/>
          <w:szCs w:val="28"/>
          <w:lang w:eastAsia="en-US"/>
        </w:rPr>
      </w:pPr>
      <w:proofErr w:type="gramStart"/>
      <w:r w:rsidRPr="00562667">
        <w:rPr>
          <w:rFonts w:eastAsiaTheme="minorHAnsi"/>
          <w:sz w:val="28"/>
          <w:szCs w:val="28"/>
          <w:lang w:eastAsia="en-US"/>
        </w:rPr>
        <w:t>Учреждениями культуры совместно с общественными организациями р</w:t>
      </w:r>
      <w:r w:rsidRPr="00562667">
        <w:rPr>
          <w:rFonts w:ascii="Calibri" w:eastAsiaTheme="minorHAnsi" w:hAnsi="Calibri" w:cstheme="minorBidi"/>
          <w:sz w:val="28"/>
          <w:szCs w:val="28"/>
          <w:lang w:eastAsia="en-US"/>
        </w:rPr>
        <w:t xml:space="preserve">еализованы </w:t>
      </w:r>
      <w:r w:rsidRPr="00562667">
        <w:rPr>
          <w:rFonts w:eastAsiaTheme="minorHAnsi"/>
          <w:sz w:val="28"/>
          <w:szCs w:val="28"/>
          <w:lang w:eastAsia="en-US"/>
        </w:rPr>
        <w:t xml:space="preserve">9 социально-значимых проектов, удостоенных </w:t>
      </w:r>
      <w:proofErr w:type="spellStart"/>
      <w:r w:rsidRPr="00562667">
        <w:rPr>
          <w:rFonts w:eastAsiaTheme="minorHAnsi"/>
          <w:sz w:val="28"/>
          <w:szCs w:val="28"/>
          <w:lang w:eastAsia="en-US"/>
        </w:rPr>
        <w:t>грантовой</w:t>
      </w:r>
      <w:proofErr w:type="spellEnd"/>
      <w:r w:rsidRPr="00562667">
        <w:rPr>
          <w:rFonts w:eastAsiaTheme="minorHAnsi"/>
          <w:sz w:val="28"/>
          <w:szCs w:val="28"/>
          <w:lang w:eastAsia="en-US"/>
        </w:rPr>
        <w:t xml:space="preserve"> поддержки Президента РФ,  ПАО «Газпром нефть»</w:t>
      </w:r>
      <w:r w:rsidRPr="00562667">
        <w:rPr>
          <w:rFonts w:eastAsiaTheme="minorHAnsi"/>
          <w:sz w:val="28"/>
          <w:szCs w:val="28"/>
          <w:shd w:val="clear" w:color="auto" w:fill="FFFFFF"/>
          <w:lang w:eastAsia="en-US"/>
        </w:rPr>
        <w:t>,</w:t>
      </w:r>
      <w:r w:rsidRPr="00562667">
        <w:rPr>
          <w:rFonts w:eastAsiaTheme="minorHAnsi"/>
          <w:sz w:val="28"/>
          <w:szCs w:val="28"/>
          <w:lang w:eastAsia="en-US"/>
        </w:rPr>
        <w:t xml:space="preserve"> субсидии Министерства по делам молодёжи, физической культуры и спорта Омской области,  субсидии Министерства культуры Омской области, Администрация Тарского муниципального района, на сумму более  5 млн. руб.</w:t>
      </w:r>
      <w:r w:rsidRPr="00562667">
        <w:rPr>
          <w:rFonts w:eastAsiaTheme="minorHAnsi"/>
          <w:color w:val="FF0000"/>
          <w:sz w:val="28"/>
          <w:szCs w:val="28"/>
          <w:lang w:eastAsia="en-US"/>
        </w:rPr>
        <w:tab/>
      </w:r>
      <w:proofErr w:type="gramEnd"/>
    </w:p>
    <w:p w:rsidR="00562667" w:rsidRPr="00562667" w:rsidRDefault="00562667" w:rsidP="00562667">
      <w:pPr>
        <w:widowControl/>
        <w:autoSpaceDE/>
        <w:autoSpaceDN/>
        <w:adjustRightInd/>
        <w:spacing w:line="276" w:lineRule="auto"/>
        <w:ind w:firstLine="709"/>
        <w:contextualSpacing/>
        <w:jc w:val="both"/>
        <w:rPr>
          <w:rFonts w:eastAsiaTheme="minorHAnsi"/>
          <w:i/>
          <w:sz w:val="28"/>
          <w:szCs w:val="28"/>
          <w:shd w:val="clear" w:color="auto" w:fill="FFFFFF"/>
          <w:lang w:eastAsia="en-US"/>
        </w:rPr>
      </w:pPr>
      <w:r w:rsidRPr="00562667">
        <w:rPr>
          <w:rFonts w:eastAsiaTheme="minorHAnsi"/>
          <w:sz w:val="28"/>
          <w:szCs w:val="28"/>
          <w:lang w:eastAsia="en-US"/>
        </w:rPr>
        <w:lastRenderedPageBreak/>
        <w:t xml:space="preserve">В Тарской детской школе искусств получают предпрофессиональное образование 564 человека. </w:t>
      </w:r>
      <w:r w:rsidRPr="00562667">
        <w:rPr>
          <w:rFonts w:eastAsiaTheme="minorHAnsi"/>
          <w:sz w:val="28"/>
          <w:szCs w:val="28"/>
          <w:bdr w:val="none" w:sz="0" w:space="0" w:color="auto" w:frame="1"/>
          <w:lang w:eastAsia="en-US"/>
        </w:rPr>
        <w:t>14 талантливых учеников удостоены стипендий Министерства культуры Омской области, Премии Губернатора Омской области, стипендии Администрации Тарского муниципального района.</w:t>
      </w:r>
    </w:p>
    <w:p w:rsidR="00562667" w:rsidRPr="00562667" w:rsidRDefault="00562667" w:rsidP="00562667">
      <w:pPr>
        <w:widowControl/>
        <w:autoSpaceDE/>
        <w:autoSpaceDN/>
        <w:adjustRightInd/>
        <w:spacing w:line="276" w:lineRule="auto"/>
        <w:ind w:firstLine="709"/>
        <w:contextualSpacing/>
        <w:jc w:val="both"/>
        <w:rPr>
          <w:rFonts w:eastAsiaTheme="minorHAnsi"/>
          <w:color w:val="FF0000"/>
          <w:sz w:val="28"/>
          <w:szCs w:val="28"/>
          <w:lang w:eastAsia="en-US"/>
        </w:rPr>
      </w:pPr>
      <w:r w:rsidRPr="00562667">
        <w:rPr>
          <w:rFonts w:eastAsiaTheme="minorHAnsi"/>
          <w:sz w:val="28"/>
          <w:szCs w:val="28"/>
          <w:lang w:eastAsia="en-US"/>
        </w:rPr>
        <w:t>72 руководителя и специалиста учреждений культуры повысили свой профессиональный уровень, пройдя переподготовку и окончив  курсы повышения  квалификации.</w:t>
      </w:r>
      <w:r w:rsidRPr="00562667">
        <w:rPr>
          <w:rFonts w:eastAsiaTheme="minorHAnsi"/>
          <w:color w:val="FF0000"/>
          <w:sz w:val="28"/>
          <w:szCs w:val="28"/>
          <w:lang w:eastAsia="en-US"/>
        </w:rPr>
        <w:tab/>
      </w:r>
    </w:p>
    <w:p w:rsidR="00562667" w:rsidRPr="00562667" w:rsidRDefault="00562667" w:rsidP="00562667">
      <w:pPr>
        <w:widowControl/>
        <w:autoSpaceDE/>
        <w:autoSpaceDN/>
        <w:adjustRightInd/>
        <w:spacing w:line="276" w:lineRule="auto"/>
        <w:ind w:firstLine="708"/>
        <w:contextualSpacing/>
        <w:jc w:val="both"/>
        <w:rPr>
          <w:rFonts w:eastAsiaTheme="minorHAnsi"/>
          <w:sz w:val="28"/>
          <w:szCs w:val="28"/>
          <w:lang w:eastAsia="en-US"/>
        </w:rPr>
      </w:pPr>
    </w:p>
    <w:p w:rsidR="00562667" w:rsidRPr="00562667" w:rsidRDefault="00562667" w:rsidP="00562667">
      <w:pPr>
        <w:widowControl/>
        <w:autoSpaceDE/>
        <w:autoSpaceDN/>
        <w:adjustRightInd/>
        <w:ind w:firstLine="708"/>
        <w:jc w:val="both"/>
        <w:rPr>
          <w:sz w:val="28"/>
          <w:szCs w:val="28"/>
        </w:rPr>
      </w:pPr>
      <w:r w:rsidRPr="00562667">
        <w:rPr>
          <w:rFonts w:eastAsiaTheme="minorHAnsi"/>
          <w:sz w:val="28"/>
          <w:szCs w:val="28"/>
          <w:lang w:eastAsia="en-US"/>
        </w:rPr>
        <w:t>Больше-</w:t>
      </w:r>
      <w:proofErr w:type="spellStart"/>
      <w:r w:rsidRPr="00562667">
        <w:rPr>
          <w:rFonts w:eastAsiaTheme="minorHAnsi"/>
          <w:sz w:val="28"/>
          <w:szCs w:val="28"/>
          <w:lang w:eastAsia="en-US"/>
        </w:rPr>
        <w:t>Туралинский</w:t>
      </w:r>
      <w:proofErr w:type="spellEnd"/>
      <w:r w:rsidRPr="00562667">
        <w:rPr>
          <w:rFonts w:eastAsiaTheme="minorHAnsi"/>
          <w:sz w:val="28"/>
          <w:szCs w:val="28"/>
          <w:lang w:eastAsia="en-US"/>
        </w:rPr>
        <w:t xml:space="preserve"> сельский дом культуры признан победителем конкурса на лучшее муниципальное учреждение культуры и удостоен денежной премией из федерального бюджета в размере 100 тыс. рублей.</w:t>
      </w:r>
      <w:r w:rsidRPr="00562667">
        <w:rPr>
          <w:color w:val="464646"/>
          <w:sz w:val="28"/>
          <w:szCs w:val="28"/>
        </w:rPr>
        <w:t xml:space="preserve"> </w:t>
      </w:r>
    </w:p>
    <w:p w:rsidR="00562667" w:rsidRPr="00562667" w:rsidRDefault="00562667" w:rsidP="00562667">
      <w:pPr>
        <w:widowControl/>
        <w:autoSpaceDE/>
        <w:autoSpaceDN/>
        <w:adjustRightInd/>
        <w:spacing w:line="276" w:lineRule="auto"/>
        <w:ind w:firstLine="709"/>
        <w:contextualSpacing/>
        <w:jc w:val="both"/>
        <w:rPr>
          <w:rFonts w:eastAsiaTheme="minorHAnsi"/>
          <w:sz w:val="28"/>
          <w:szCs w:val="28"/>
          <w:lang w:eastAsia="en-US"/>
        </w:rPr>
      </w:pPr>
      <w:r w:rsidRPr="00562667">
        <w:rPr>
          <w:rFonts w:eastAsiaTheme="minorHAnsi"/>
          <w:sz w:val="28"/>
          <w:szCs w:val="28"/>
          <w:lang w:eastAsia="en-US"/>
        </w:rPr>
        <w:t xml:space="preserve">Продолжалась активная работа по презентации туристских возможностей Тарского района через открытие в нашем городе Туристского информационного центра, а также непосредственное участие в  фестивалях и конкурсах как областного, так и международного уровней. </w:t>
      </w:r>
    </w:p>
    <w:p w:rsidR="00562667" w:rsidRPr="00562667" w:rsidRDefault="00562667" w:rsidP="00562667">
      <w:pPr>
        <w:widowControl/>
        <w:autoSpaceDE/>
        <w:autoSpaceDN/>
        <w:adjustRightInd/>
        <w:spacing w:line="276" w:lineRule="auto"/>
        <w:ind w:firstLine="709"/>
        <w:contextualSpacing/>
        <w:jc w:val="both"/>
        <w:rPr>
          <w:rFonts w:eastAsiaTheme="minorHAnsi"/>
          <w:sz w:val="28"/>
          <w:szCs w:val="28"/>
          <w:lang w:eastAsia="en-US"/>
        </w:rPr>
      </w:pPr>
      <w:r w:rsidRPr="00562667">
        <w:rPr>
          <w:rFonts w:eastAsiaTheme="minorHAnsi"/>
          <w:sz w:val="28"/>
          <w:szCs w:val="28"/>
          <w:lang w:eastAsia="en-US"/>
        </w:rPr>
        <w:t>Тарский район принял участие в 5 крупнейших проектах в сфере туризма Омской области, в том числе участие в Международной выставке «Россия» в Москве на ВДНХ, где 17 ноября, в день Омской области, были представлены основные маршруты и туристические возможности Тарского района.</w:t>
      </w:r>
    </w:p>
    <w:p w:rsidR="00562667" w:rsidRPr="00562667" w:rsidRDefault="00562667" w:rsidP="00562667">
      <w:pPr>
        <w:widowControl/>
        <w:autoSpaceDE/>
        <w:autoSpaceDN/>
        <w:adjustRightInd/>
        <w:spacing w:line="276" w:lineRule="auto"/>
        <w:ind w:firstLine="709"/>
        <w:contextualSpacing/>
        <w:jc w:val="both"/>
        <w:rPr>
          <w:rFonts w:eastAsiaTheme="minorHAnsi"/>
          <w:sz w:val="28"/>
          <w:szCs w:val="28"/>
          <w:lang w:eastAsia="en-US"/>
        </w:rPr>
      </w:pPr>
      <w:r w:rsidRPr="00562667">
        <w:rPr>
          <w:rFonts w:eastAsiaTheme="minorHAnsi"/>
          <w:sz w:val="28"/>
          <w:szCs w:val="28"/>
          <w:lang w:eastAsia="en-US"/>
        </w:rPr>
        <w:t xml:space="preserve">Более 100 видеосюжетов и репортажей о Таре и районе, его жителях снято в 2023 году. Туристический маршрут «Путешествие со вкусом. Латышские истории» стал Лауреатом I степени в региональном конкурсе «Лучший туристический маршрут Омской области». Все это способствовало увеличению количества туристов в наш район на 4,5 тысячи человек к уровню 2022 года, общее число которых составило </w:t>
      </w:r>
      <w:r w:rsidRPr="00562667">
        <w:rPr>
          <w:rFonts w:eastAsiaTheme="minorHAnsi"/>
          <w:bCs/>
          <w:sz w:val="28"/>
          <w:szCs w:val="28"/>
          <w:lang w:eastAsia="en-US"/>
        </w:rPr>
        <w:t>10 208 человек.</w:t>
      </w:r>
    </w:p>
    <w:p w:rsidR="00562667" w:rsidRPr="00562667" w:rsidRDefault="00562667" w:rsidP="00562667">
      <w:pPr>
        <w:widowControl/>
        <w:shd w:val="clear" w:color="auto" w:fill="FFFFFF"/>
        <w:autoSpaceDE/>
        <w:autoSpaceDN/>
        <w:adjustRightInd/>
        <w:spacing w:line="276" w:lineRule="auto"/>
        <w:contextualSpacing/>
        <w:jc w:val="both"/>
        <w:rPr>
          <w:i/>
          <w:sz w:val="28"/>
          <w:szCs w:val="28"/>
        </w:rPr>
      </w:pPr>
      <w:r w:rsidRPr="00562667">
        <w:rPr>
          <w:i/>
          <w:color w:val="FF0000"/>
          <w:sz w:val="28"/>
          <w:szCs w:val="28"/>
        </w:rPr>
        <w:tab/>
      </w:r>
      <w:r w:rsidRPr="00562667">
        <w:rPr>
          <w:color w:val="FF0000"/>
          <w:sz w:val="28"/>
          <w:szCs w:val="28"/>
        </w:rPr>
        <w:tab/>
      </w:r>
    </w:p>
    <w:p w:rsidR="00562667" w:rsidRPr="00562667" w:rsidRDefault="00562667" w:rsidP="00562667">
      <w:pPr>
        <w:widowControl/>
        <w:autoSpaceDE/>
        <w:autoSpaceDN/>
        <w:adjustRightInd/>
        <w:ind w:firstLine="709"/>
        <w:jc w:val="both"/>
        <w:rPr>
          <w:rFonts w:eastAsiaTheme="minorHAnsi"/>
          <w:i/>
          <w:sz w:val="28"/>
          <w:szCs w:val="28"/>
          <w:lang w:eastAsia="en-US"/>
        </w:rPr>
      </w:pPr>
      <w:r w:rsidRPr="00562667">
        <w:rPr>
          <w:rFonts w:eastAsiaTheme="minorHAnsi"/>
          <w:i/>
          <w:sz w:val="28"/>
          <w:szCs w:val="28"/>
          <w:lang w:eastAsia="en-US"/>
        </w:rPr>
        <w:t>Спорт</w:t>
      </w:r>
    </w:p>
    <w:p w:rsidR="00562667" w:rsidRPr="00562667" w:rsidRDefault="00562667" w:rsidP="00562667">
      <w:pPr>
        <w:widowControl/>
        <w:autoSpaceDE/>
        <w:autoSpaceDN/>
        <w:adjustRightInd/>
        <w:spacing w:line="276" w:lineRule="auto"/>
        <w:ind w:firstLine="709"/>
        <w:jc w:val="both"/>
        <w:rPr>
          <w:rFonts w:eastAsiaTheme="minorHAnsi"/>
          <w:sz w:val="28"/>
          <w:szCs w:val="28"/>
          <w:lang w:eastAsia="en-US"/>
        </w:rPr>
      </w:pPr>
      <w:r w:rsidRPr="00562667">
        <w:rPr>
          <w:rFonts w:eastAsiaTheme="minorHAnsi"/>
          <w:sz w:val="28"/>
          <w:szCs w:val="28"/>
          <w:lang w:eastAsia="en-US"/>
        </w:rPr>
        <w:t>В районе продолжается активная работа по продвижению массового спорта.</w:t>
      </w:r>
    </w:p>
    <w:p w:rsidR="00562667" w:rsidRPr="00562667" w:rsidRDefault="00562667" w:rsidP="00562667">
      <w:pPr>
        <w:widowControl/>
        <w:autoSpaceDE/>
        <w:autoSpaceDN/>
        <w:adjustRightInd/>
        <w:spacing w:line="276" w:lineRule="auto"/>
        <w:ind w:firstLine="709"/>
        <w:jc w:val="both"/>
        <w:rPr>
          <w:rFonts w:eastAsiaTheme="minorHAnsi"/>
          <w:sz w:val="28"/>
          <w:szCs w:val="28"/>
          <w:lang w:eastAsia="en-US"/>
        </w:rPr>
      </w:pPr>
      <w:r w:rsidRPr="00562667">
        <w:rPr>
          <w:rFonts w:eastAsiaTheme="minorHAnsi"/>
          <w:sz w:val="28"/>
          <w:szCs w:val="28"/>
          <w:lang w:eastAsia="en-US"/>
        </w:rPr>
        <w:t>В 2023 году было проведено 4 спартакиады</w:t>
      </w:r>
      <w:r w:rsidRPr="00562667">
        <w:rPr>
          <w:rFonts w:eastAsiaTheme="minorHAnsi"/>
          <w:sz w:val="28"/>
          <w:szCs w:val="28"/>
          <w:vertAlign w:val="superscript"/>
          <w:lang w:eastAsia="en-US"/>
        </w:rPr>
        <w:footnoteReference w:id="12"/>
      </w:r>
      <w:r w:rsidRPr="00562667">
        <w:rPr>
          <w:rFonts w:eastAsiaTheme="minorHAnsi"/>
          <w:sz w:val="28"/>
          <w:szCs w:val="28"/>
          <w:lang w:eastAsia="en-US"/>
        </w:rPr>
        <w:t xml:space="preserve"> с жителями района и города и более 950 мероприятий спортивно-массовой направленности. </w:t>
      </w:r>
      <w:proofErr w:type="gramStart"/>
      <w:r w:rsidRPr="00562667">
        <w:rPr>
          <w:rFonts w:eastAsiaTheme="minorHAnsi"/>
          <w:sz w:val="28"/>
          <w:szCs w:val="28"/>
          <w:lang w:eastAsia="en-US"/>
        </w:rPr>
        <w:t xml:space="preserve">Из масштабных и особо значимых отмечу открытое первенство по полумарафону, 9-й Мемориал Юрия </w:t>
      </w:r>
      <w:proofErr w:type="spellStart"/>
      <w:r w:rsidRPr="00562667">
        <w:rPr>
          <w:rFonts w:eastAsiaTheme="minorHAnsi"/>
          <w:sz w:val="28"/>
          <w:szCs w:val="28"/>
          <w:lang w:eastAsia="en-US"/>
        </w:rPr>
        <w:t>Селивёрстова</w:t>
      </w:r>
      <w:proofErr w:type="spellEnd"/>
      <w:r w:rsidRPr="00562667">
        <w:rPr>
          <w:rFonts w:eastAsiaTheme="minorHAnsi"/>
          <w:sz w:val="28"/>
          <w:szCs w:val="28"/>
          <w:lang w:eastAsia="en-US"/>
        </w:rPr>
        <w:t xml:space="preserve"> по хоккею, в котором наша команда заняла 2 место, два турнира по дзюдо: открытый чемпионат малых городов Сибири среди юношей, посвященный почетному жителю города Тары В.А. Артемову, и открытые областные соревнования по дзюдо памяти Леонида Махонина.</w:t>
      </w:r>
      <w:proofErr w:type="gramEnd"/>
    </w:p>
    <w:p w:rsidR="00562667" w:rsidRPr="00562667" w:rsidRDefault="00562667" w:rsidP="00562667">
      <w:pPr>
        <w:widowControl/>
        <w:autoSpaceDE/>
        <w:autoSpaceDN/>
        <w:adjustRightInd/>
        <w:spacing w:line="276" w:lineRule="auto"/>
        <w:ind w:firstLine="709"/>
        <w:jc w:val="both"/>
        <w:rPr>
          <w:rFonts w:eastAsiaTheme="minorHAnsi"/>
          <w:sz w:val="28"/>
          <w:szCs w:val="28"/>
          <w:shd w:val="clear" w:color="auto" w:fill="FFFFFF"/>
          <w:lang w:eastAsia="en-US"/>
        </w:rPr>
      </w:pPr>
      <w:r w:rsidRPr="00562667">
        <w:rPr>
          <w:rFonts w:eastAsiaTheme="minorHAnsi"/>
          <w:sz w:val="28"/>
          <w:szCs w:val="28"/>
          <w:lang w:eastAsia="en-US"/>
        </w:rPr>
        <w:lastRenderedPageBreak/>
        <w:t xml:space="preserve"> Тарская </w:t>
      </w:r>
      <w:proofErr w:type="spellStart"/>
      <w:r w:rsidRPr="00562667">
        <w:rPr>
          <w:rFonts w:eastAsiaTheme="minorHAnsi"/>
          <w:sz w:val="28"/>
          <w:szCs w:val="28"/>
          <w:lang w:eastAsia="en-US"/>
        </w:rPr>
        <w:t>мототрасса</w:t>
      </w:r>
      <w:proofErr w:type="spellEnd"/>
      <w:r w:rsidRPr="00562667">
        <w:rPr>
          <w:rFonts w:eastAsiaTheme="minorHAnsi"/>
          <w:sz w:val="28"/>
          <w:szCs w:val="28"/>
          <w:lang w:eastAsia="en-US"/>
        </w:rPr>
        <w:t xml:space="preserve"> с каждым годом принимает всё большее </w:t>
      </w:r>
      <w:bookmarkStart w:id="0" w:name="_GoBack"/>
      <w:bookmarkEnd w:id="0"/>
      <w:r w:rsidRPr="00562667">
        <w:rPr>
          <w:rFonts w:eastAsiaTheme="minorHAnsi"/>
          <w:sz w:val="28"/>
          <w:szCs w:val="28"/>
          <w:lang w:eastAsia="en-US"/>
        </w:rPr>
        <w:t xml:space="preserve">количество престижных соревнований. </w:t>
      </w:r>
      <w:proofErr w:type="gramStart"/>
      <w:r w:rsidRPr="00562667">
        <w:rPr>
          <w:rFonts w:eastAsiaTheme="minorHAnsi"/>
          <w:sz w:val="28"/>
          <w:szCs w:val="28"/>
          <w:lang w:eastAsia="en-US"/>
        </w:rPr>
        <w:t xml:space="preserve">В феврале 2023 года она стала площадкой для проведения этапа Чемпионата России по </w:t>
      </w:r>
      <w:proofErr w:type="spellStart"/>
      <w:r w:rsidRPr="00562667">
        <w:rPr>
          <w:rFonts w:eastAsiaTheme="minorHAnsi"/>
          <w:sz w:val="28"/>
          <w:szCs w:val="28"/>
          <w:lang w:eastAsia="en-US"/>
        </w:rPr>
        <w:t>сноубайк</w:t>
      </w:r>
      <w:proofErr w:type="spellEnd"/>
      <w:r w:rsidRPr="00562667">
        <w:rPr>
          <w:rFonts w:eastAsiaTheme="minorHAnsi"/>
          <w:sz w:val="28"/>
          <w:szCs w:val="28"/>
          <w:lang w:eastAsia="en-US"/>
        </w:rPr>
        <w:t xml:space="preserve"> - кроссу, в июле прошел Чемпионат и Первенство России/Первенство МФР по мотокроссу и </w:t>
      </w:r>
      <w:proofErr w:type="spellStart"/>
      <w:r w:rsidRPr="00562667">
        <w:rPr>
          <w:rFonts w:eastAsiaTheme="minorHAnsi"/>
          <w:sz w:val="28"/>
          <w:szCs w:val="28"/>
          <w:lang w:eastAsia="en-US"/>
        </w:rPr>
        <w:t>тадиционные</w:t>
      </w:r>
      <w:proofErr w:type="spellEnd"/>
      <w:r w:rsidRPr="00562667">
        <w:rPr>
          <w:rFonts w:eastAsiaTheme="minorHAnsi"/>
          <w:sz w:val="28"/>
          <w:szCs w:val="28"/>
          <w:lang w:eastAsia="en-US"/>
        </w:rPr>
        <w:t xml:space="preserve"> соревнования по мотокроссу среди Ветеранов мотоциклетного спорта. </w:t>
      </w:r>
      <w:r w:rsidRPr="00562667">
        <w:rPr>
          <w:rFonts w:eastAsiaTheme="minorHAnsi"/>
          <w:sz w:val="28"/>
          <w:szCs w:val="28"/>
          <w:shd w:val="clear" w:color="auto" w:fill="FFFFFF"/>
          <w:lang w:eastAsia="en-US"/>
        </w:rPr>
        <w:t>2-3 сентября 2023 года состоялись Международные соревнования по мотокроссу «Кубок имени Александра Невского» и финал Чемпионата России на мотоциклах с коляской, в которых приняли участие</w:t>
      </w:r>
      <w:proofErr w:type="gramEnd"/>
      <w:r w:rsidRPr="00562667">
        <w:rPr>
          <w:rFonts w:eastAsiaTheme="minorHAnsi"/>
          <w:sz w:val="28"/>
          <w:szCs w:val="28"/>
          <w:shd w:val="clear" w:color="auto" w:fill="FFFFFF"/>
          <w:lang w:eastAsia="en-US"/>
        </w:rPr>
        <w:t xml:space="preserve"> спортсмены из 15-ти стран мира. </w:t>
      </w:r>
    </w:p>
    <w:p w:rsidR="00562667" w:rsidRPr="00562667" w:rsidRDefault="00562667" w:rsidP="00562667">
      <w:pPr>
        <w:widowControl/>
        <w:autoSpaceDE/>
        <w:autoSpaceDN/>
        <w:adjustRightInd/>
        <w:spacing w:line="276" w:lineRule="auto"/>
        <w:ind w:firstLine="709"/>
        <w:jc w:val="both"/>
        <w:rPr>
          <w:rFonts w:eastAsiaTheme="minorHAnsi"/>
          <w:sz w:val="28"/>
          <w:szCs w:val="28"/>
          <w:lang w:eastAsia="en-US"/>
        </w:rPr>
      </w:pPr>
      <w:r w:rsidRPr="00562667">
        <w:rPr>
          <w:rFonts w:eastAsiaTheme="minorHAnsi"/>
          <w:color w:val="000000"/>
          <w:sz w:val="28"/>
          <w:szCs w:val="28"/>
          <w:shd w:val="clear" w:color="auto" w:fill="FFFFFF"/>
          <w:lang w:eastAsia="en-US"/>
        </w:rPr>
        <w:t>Газета «</w:t>
      </w:r>
      <w:proofErr w:type="spellStart"/>
      <w:r w:rsidRPr="00562667">
        <w:rPr>
          <w:rFonts w:eastAsiaTheme="minorHAnsi"/>
          <w:color w:val="000000"/>
          <w:sz w:val="28"/>
          <w:szCs w:val="28"/>
          <w:shd w:val="clear" w:color="auto" w:fill="FFFFFF"/>
          <w:lang w:eastAsia="en-US"/>
        </w:rPr>
        <w:t>Тарское</w:t>
      </w:r>
      <w:proofErr w:type="spellEnd"/>
      <w:r w:rsidRPr="00562667">
        <w:rPr>
          <w:rFonts w:eastAsiaTheme="minorHAnsi"/>
          <w:color w:val="000000"/>
          <w:sz w:val="28"/>
          <w:szCs w:val="28"/>
          <w:shd w:val="clear" w:color="auto" w:fill="FFFFFF"/>
          <w:lang w:eastAsia="en-US"/>
        </w:rPr>
        <w:t xml:space="preserve"> </w:t>
      </w:r>
      <w:proofErr w:type="spellStart"/>
      <w:r w:rsidRPr="00562667">
        <w:rPr>
          <w:rFonts w:eastAsiaTheme="minorHAnsi"/>
          <w:color w:val="000000"/>
          <w:sz w:val="28"/>
          <w:szCs w:val="28"/>
          <w:shd w:val="clear" w:color="auto" w:fill="FFFFFF"/>
          <w:lang w:eastAsia="en-US"/>
        </w:rPr>
        <w:t>Прииртышье</w:t>
      </w:r>
      <w:proofErr w:type="spellEnd"/>
      <w:r w:rsidRPr="00562667">
        <w:rPr>
          <w:rFonts w:eastAsiaTheme="minorHAnsi"/>
          <w:color w:val="000000"/>
          <w:sz w:val="28"/>
          <w:szCs w:val="28"/>
          <w:shd w:val="clear" w:color="auto" w:fill="FFFFFF"/>
          <w:lang w:eastAsia="en-US"/>
        </w:rPr>
        <w:t xml:space="preserve">» выступила инициатором проведения турнира по </w:t>
      </w:r>
      <w:proofErr w:type="spellStart"/>
      <w:r w:rsidRPr="00562667">
        <w:rPr>
          <w:rFonts w:eastAsiaTheme="minorHAnsi"/>
          <w:color w:val="000000"/>
          <w:sz w:val="28"/>
          <w:szCs w:val="28"/>
          <w:shd w:val="clear" w:color="auto" w:fill="FFFFFF"/>
          <w:lang w:eastAsia="en-US"/>
        </w:rPr>
        <w:t>дартсу</w:t>
      </w:r>
      <w:proofErr w:type="spellEnd"/>
      <w:r w:rsidRPr="00562667">
        <w:rPr>
          <w:rFonts w:eastAsiaTheme="minorHAnsi"/>
          <w:color w:val="000000"/>
          <w:sz w:val="28"/>
          <w:szCs w:val="28"/>
          <w:shd w:val="clear" w:color="auto" w:fill="FFFFFF"/>
          <w:lang w:eastAsia="en-US"/>
        </w:rPr>
        <w:t>. В нем приняли участие более двадцати участников, которые оспаривали ценные призы от издания и боролись за место в сборной района, которая будет представлять район на "Празднике Севера Одесское - 2024".</w:t>
      </w:r>
    </w:p>
    <w:p w:rsidR="00562667" w:rsidRPr="00562667" w:rsidRDefault="00562667" w:rsidP="00562667">
      <w:pPr>
        <w:widowControl/>
        <w:autoSpaceDE/>
        <w:autoSpaceDN/>
        <w:adjustRightInd/>
        <w:spacing w:line="276" w:lineRule="auto"/>
        <w:ind w:firstLine="709"/>
        <w:jc w:val="both"/>
        <w:rPr>
          <w:rFonts w:eastAsiaTheme="minorHAnsi"/>
          <w:sz w:val="28"/>
          <w:szCs w:val="28"/>
          <w:lang w:eastAsia="en-US"/>
        </w:rPr>
      </w:pPr>
      <w:r w:rsidRPr="00562667">
        <w:rPr>
          <w:rFonts w:eastAsiaTheme="minorHAnsi"/>
          <w:sz w:val="28"/>
          <w:szCs w:val="28"/>
          <w:lang w:eastAsia="en-US"/>
        </w:rPr>
        <w:t xml:space="preserve">Сильны наши школьники в многоборье ГТО. Проведено около 10 выездных фестивалей по сдаче норм ГТО. По итогам 2023 года по количеству </w:t>
      </w:r>
      <w:proofErr w:type="gramStart"/>
      <w:r w:rsidRPr="00562667">
        <w:rPr>
          <w:rFonts w:eastAsiaTheme="minorHAnsi"/>
          <w:sz w:val="28"/>
          <w:szCs w:val="28"/>
          <w:lang w:eastAsia="en-US"/>
        </w:rPr>
        <w:t>принявших</w:t>
      </w:r>
      <w:proofErr w:type="gramEnd"/>
      <w:r w:rsidRPr="00562667">
        <w:rPr>
          <w:rFonts w:eastAsiaTheme="minorHAnsi"/>
          <w:sz w:val="28"/>
          <w:szCs w:val="28"/>
          <w:lang w:eastAsia="en-US"/>
        </w:rPr>
        <w:t xml:space="preserve"> участие и выполнивших нормы ГТО Тарский район второй год подряд входит в пятерку лучших.</w:t>
      </w:r>
    </w:p>
    <w:p w:rsidR="00562667" w:rsidRPr="00562667" w:rsidRDefault="00562667" w:rsidP="00562667">
      <w:pPr>
        <w:widowControl/>
        <w:autoSpaceDE/>
        <w:autoSpaceDN/>
        <w:adjustRightInd/>
        <w:spacing w:line="276" w:lineRule="auto"/>
        <w:ind w:firstLine="709"/>
        <w:jc w:val="both"/>
        <w:rPr>
          <w:rFonts w:eastAsiaTheme="minorHAnsi"/>
          <w:sz w:val="28"/>
          <w:szCs w:val="28"/>
          <w:lang w:eastAsia="en-US"/>
        </w:rPr>
      </w:pPr>
      <w:r w:rsidRPr="00562667">
        <w:rPr>
          <w:rFonts w:eastAsiaTheme="minorHAnsi"/>
          <w:sz w:val="28"/>
          <w:szCs w:val="28"/>
          <w:lang w:eastAsia="en-US"/>
        </w:rPr>
        <w:t xml:space="preserve">Готовит спортивное будущее района Детско-спортивная школа, в которой тренируются по 16 видам спорта. </w:t>
      </w:r>
    </w:p>
    <w:p w:rsidR="00562667" w:rsidRPr="00562667" w:rsidRDefault="00562667" w:rsidP="00562667">
      <w:pPr>
        <w:widowControl/>
        <w:autoSpaceDE/>
        <w:autoSpaceDN/>
        <w:adjustRightInd/>
        <w:spacing w:line="276" w:lineRule="auto"/>
        <w:ind w:firstLine="709"/>
        <w:jc w:val="both"/>
        <w:rPr>
          <w:rFonts w:eastAsiaTheme="minorHAnsi"/>
          <w:noProof/>
          <w:sz w:val="28"/>
          <w:szCs w:val="28"/>
          <w:lang w:eastAsia="en-US"/>
        </w:rPr>
      </w:pPr>
      <w:r w:rsidRPr="00562667">
        <w:rPr>
          <w:rFonts w:eastAsiaTheme="minorHAnsi"/>
          <w:sz w:val="28"/>
          <w:szCs w:val="28"/>
          <w:lang w:eastAsia="en-US"/>
        </w:rPr>
        <w:t xml:space="preserve">На 53 областном зимнем сельском культурно-спортивном празднике «Праздник Севера </w:t>
      </w:r>
      <w:proofErr w:type="gramStart"/>
      <w:r w:rsidRPr="00562667">
        <w:rPr>
          <w:rFonts w:eastAsiaTheme="minorHAnsi"/>
          <w:sz w:val="28"/>
          <w:szCs w:val="28"/>
          <w:lang w:eastAsia="en-US"/>
        </w:rPr>
        <w:t>Нижняя</w:t>
      </w:r>
      <w:proofErr w:type="gramEnd"/>
      <w:r w:rsidRPr="00562667">
        <w:rPr>
          <w:rFonts w:eastAsiaTheme="minorHAnsi"/>
          <w:sz w:val="28"/>
          <w:szCs w:val="28"/>
          <w:lang w:eastAsia="en-US"/>
        </w:rPr>
        <w:t xml:space="preserve"> Омка-2023» Тарские спортсмены заняли восьмое общекомандное место, значительно ухудшив результат предыдущего года («Праздник Севера Горьковское – 2022» - 3 общекомандное место). Тарские спортсмены стали лучшими в шорт-треке и конькобежном спорте</w:t>
      </w:r>
      <w:r w:rsidRPr="00562667">
        <w:rPr>
          <w:rFonts w:eastAsiaTheme="minorHAnsi"/>
          <w:noProof/>
          <w:sz w:val="28"/>
          <w:szCs w:val="28"/>
          <w:lang w:eastAsia="en-US"/>
        </w:rPr>
        <w:t>.</w:t>
      </w:r>
    </w:p>
    <w:p w:rsidR="00562667" w:rsidRPr="00562667" w:rsidRDefault="00562667" w:rsidP="00562667">
      <w:pPr>
        <w:widowControl/>
        <w:autoSpaceDE/>
        <w:autoSpaceDN/>
        <w:adjustRightInd/>
        <w:spacing w:line="276" w:lineRule="auto"/>
        <w:ind w:firstLine="709"/>
        <w:jc w:val="both"/>
        <w:rPr>
          <w:rFonts w:eastAsiaTheme="minorHAnsi"/>
          <w:sz w:val="28"/>
          <w:szCs w:val="28"/>
          <w:lang w:eastAsia="en-US"/>
        </w:rPr>
      </w:pPr>
      <w:r w:rsidRPr="00562667">
        <w:rPr>
          <w:rFonts w:eastAsiaTheme="minorHAnsi"/>
          <w:sz w:val="28"/>
          <w:szCs w:val="28"/>
          <w:lang w:eastAsia="en-US"/>
        </w:rPr>
        <w:t xml:space="preserve">На 52 </w:t>
      </w:r>
      <w:proofErr w:type="gramStart"/>
      <w:r w:rsidRPr="00562667">
        <w:rPr>
          <w:rFonts w:eastAsiaTheme="minorHAnsi"/>
          <w:sz w:val="28"/>
          <w:szCs w:val="28"/>
          <w:lang w:eastAsia="en-US"/>
        </w:rPr>
        <w:t>областном</w:t>
      </w:r>
      <w:proofErr w:type="gramEnd"/>
      <w:r w:rsidRPr="00562667">
        <w:rPr>
          <w:rFonts w:eastAsiaTheme="minorHAnsi"/>
          <w:sz w:val="28"/>
          <w:szCs w:val="28"/>
          <w:lang w:eastAsia="en-US"/>
        </w:rPr>
        <w:t xml:space="preserve"> летнем сельском культурно-спортивном «Королева Спорта Оконешниково-2023» </w:t>
      </w:r>
      <w:proofErr w:type="spellStart"/>
      <w:r w:rsidRPr="00562667">
        <w:rPr>
          <w:rFonts w:eastAsiaTheme="minorHAnsi"/>
          <w:sz w:val="28"/>
          <w:szCs w:val="28"/>
          <w:lang w:eastAsia="en-US"/>
        </w:rPr>
        <w:t>тарчане</w:t>
      </w:r>
      <w:proofErr w:type="spellEnd"/>
      <w:r w:rsidRPr="00562667">
        <w:rPr>
          <w:rFonts w:eastAsiaTheme="minorHAnsi"/>
          <w:sz w:val="28"/>
          <w:szCs w:val="28"/>
          <w:lang w:eastAsia="en-US"/>
        </w:rPr>
        <w:t xml:space="preserve"> заняли 9 место. </w:t>
      </w:r>
    </w:p>
    <w:p w:rsidR="00562667" w:rsidRPr="00562667" w:rsidRDefault="00562667" w:rsidP="00562667">
      <w:pPr>
        <w:widowControl/>
        <w:autoSpaceDE/>
        <w:autoSpaceDN/>
        <w:adjustRightInd/>
        <w:spacing w:line="276" w:lineRule="auto"/>
        <w:ind w:firstLine="709"/>
        <w:jc w:val="both"/>
        <w:rPr>
          <w:rFonts w:eastAsiaTheme="minorHAnsi"/>
          <w:sz w:val="28"/>
          <w:szCs w:val="28"/>
          <w:lang w:eastAsia="en-US"/>
        </w:rPr>
      </w:pPr>
      <w:r w:rsidRPr="00562667">
        <w:rPr>
          <w:rFonts w:eastAsiaTheme="minorHAnsi"/>
          <w:sz w:val="28"/>
          <w:szCs w:val="28"/>
          <w:lang w:eastAsia="en-US"/>
        </w:rPr>
        <w:t xml:space="preserve">Учитывая, что принимающей стороной летнего культурно-спортивного праздника в 2024 году будет Тарский район, считаю необходимым не только подготовить места проведения соревнований, проживания спортсменов, но и особое внимание уделить подготовке сборной района, поставив цель войти в число победителей «Королевы Спорта Тара – 2024». </w:t>
      </w:r>
    </w:p>
    <w:p w:rsidR="00562667" w:rsidRPr="00562667" w:rsidRDefault="00562667" w:rsidP="00562667">
      <w:pPr>
        <w:widowControl/>
        <w:autoSpaceDE/>
        <w:autoSpaceDN/>
        <w:adjustRightInd/>
        <w:spacing w:line="276" w:lineRule="auto"/>
        <w:ind w:firstLine="709"/>
        <w:jc w:val="both"/>
        <w:rPr>
          <w:rFonts w:eastAsiaTheme="minorHAnsi"/>
          <w:sz w:val="28"/>
          <w:szCs w:val="28"/>
          <w:lang w:eastAsia="en-US"/>
        </w:rPr>
      </w:pPr>
    </w:p>
    <w:p w:rsidR="00562667" w:rsidRPr="00562667" w:rsidRDefault="00562667" w:rsidP="00562667">
      <w:pPr>
        <w:widowControl/>
        <w:autoSpaceDE/>
        <w:autoSpaceDN/>
        <w:adjustRightInd/>
        <w:ind w:firstLine="709"/>
        <w:jc w:val="both"/>
        <w:rPr>
          <w:rFonts w:eastAsiaTheme="minorHAnsi"/>
          <w:i/>
          <w:sz w:val="28"/>
          <w:szCs w:val="28"/>
          <w:lang w:eastAsia="en-US"/>
        </w:rPr>
      </w:pPr>
      <w:r w:rsidRPr="00562667">
        <w:rPr>
          <w:rFonts w:eastAsiaTheme="minorHAnsi"/>
          <w:i/>
          <w:sz w:val="28"/>
          <w:szCs w:val="28"/>
          <w:lang w:eastAsia="en-US"/>
        </w:rPr>
        <w:t>Молодежная политика</w:t>
      </w:r>
    </w:p>
    <w:p w:rsidR="00562667" w:rsidRPr="00562667" w:rsidRDefault="00562667" w:rsidP="00562667">
      <w:pPr>
        <w:widowControl/>
        <w:autoSpaceDE/>
        <w:autoSpaceDN/>
        <w:adjustRightInd/>
        <w:spacing w:line="276" w:lineRule="auto"/>
        <w:ind w:firstLine="709"/>
        <w:jc w:val="both"/>
        <w:rPr>
          <w:rFonts w:eastAsiaTheme="minorHAnsi"/>
          <w:sz w:val="28"/>
          <w:szCs w:val="28"/>
          <w:lang w:eastAsia="en-US"/>
        </w:rPr>
      </w:pPr>
      <w:r w:rsidRPr="00562667">
        <w:rPr>
          <w:rFonts w:eastAsiaTheme="minorHAnsi"/>
          <w:sz w:val="28"/>
          <w:szCs w:val="28"/>
          <w:lang w:eastAsia="en-US"/>
        </w:rPr>
        <w:t xml:space="preserve">На территории нашего района молодежи в возрасте 14-18 лет проживает около 13 тысяч человек. Благополучие муниципального района, его будущее во многом зависит от молодежи. Поэтому одной из главных социальных задач  является создание условий для развития талантов, полезных инициатив в молодежной среде в интересах общества. </w:t>
      </w:r>
    </w:p>
    <w:p w:rsidR="00562667" w:rsidRPr="00562667" w:rsidRDefault="00562667" w:rsidP="00562667">
      <w:pPr>
        <w:widowControl/>
        <w:autoSpaceDE/>
        <w:autoSpaceDN/>
        <w:adjustRightInd/>
        <w:spacing w:line="276" w:lineRule="auto"/>
        <w:ind w:firstLine="567"/>
        <w:jc w:val="both"/>
        <w:rPr>
          <w:rFonts w:eastAsiaTheme="minorHAnsi"/>
          <w:sz w:val="28"/>
          <w:szCs w:val="28"/>
          <w:shd w:val="clear" w:color="auto" w:fill="FFFFFF"/>
          <w:lang w:eastAsia="en-US"/>
        </w:rPr>
      </w:pPr>
      <w:r w:rsidRPr="00562667">
        <w:rPr>
          <w:rFonts w:eastAsiaTheme="minorHAnsi"/>
          <w:sz w:val="28"/>
          <w:szCs w:val="28"/>
          <w:shd w:val="clear" w:color="auto" w:fill="FFFFFF"/>
          <w:lang w:eastAsia="en-US"/>
        </w:rPr>
        <w:lastRenderedPageBreak/>
        <w:t xml:space="preserve">В 2023 году отделом по делам молодежи, физической культуры и спорта совместно с МКУ «Молодежный центр» проведено около 270 мероприятий, направленных на воспитание патриотизма, духовное развитие молодежи, </w:t>
      </w:r>
      <w:r w:rsidRPr="00562667">
        <w:rPr>
          <w:rFonts w:eastAsiaTheme="minorHAnsi"/>
          <w:sz w:val="28"/>
          <w:szCs w:val="28"/>
          <w:lang w:eastAsia="en-US"/>
        </w:rPr>
        <w:t xml:space="preserve">профилактику употребления </w:t>
      </w:r>
      <w:proofErr w:type="spellStart"/>
      <w:r w:rsidRPr="00562667">
        <w:rPr>
          <w:rFonts w:eastAsiaTheme="minorHAnsi"/>
          <w:sz w:val="28"/>
          <w:szCs w:val="28"/>
          <w:lang w:eastAsia="en-US"/>
        </w:rPr>
        <w:t>психоактивных</w:t>
      </w:r>
      <w:proofErr w:type="spellEnd"/>
      <w:r w:rsidRPr="00562667">
        <w:rPr>
          <w:rFonts w:eastAsiaTheme="minorHAnsi"/>
          <w:sz w:val="28"/>
          <w:szCs w:val="28"/>
          <w:lang w:eastAsia="en-US"/>
        </w:rPr>
        <w:t xml:space="preserve"> веществ и алкоголя,</w:t>
      </w:r>
      <w:r w:rsidRPr="00562667">
        <w:rPr>
          <w:rFonts w:eastAsiaTheme="minorHAnsi"/>
          <w:sz w:val="28"/>
          <w:szCs w:val="28"/>
          <w:shd w:val="clear" w:color="auto" w:fill="FFFFFF"/>
          <w:lang w:eastAsia="en-US"/>
        </w:rPr>
        <w:t xml:space="preserve"> формирование здорового образа жизни.  </w:t>
      </w:r>
    </w:p>
    <w:p w:rsidR="00562667" w:rsidRPr="00562667" w:rsidRDefault="00562667" w:rsidP="00562667">
      <w:pPr>
        <w:widowControl/>
        <w:autoSpaceDE/>
        <w:autoSpaceDN/>
        <w:adjustRightInd/>
        <w:spacing w:line="276" w:lineRule="auto"/>
        <w:ind w:firstLine="567"/>
        <w:jc w:val="both"/>
        <w:rPr>
          <w:rFonts w:eastAsiaTheme="minorHAnsi"/>
          <w:sz w:val="28"/>
          <w:szCs w:val="28"/>
          <w:shd w:val="clear" w:color="auto" w:fill="FFFFFF"/>
          <w:lang w:eastAsia="en-US"/>
        </w:rPr>
      </w:pPr>
      <w:r w:rsidRPr="00562667">
        <w:rPr>
          <w:rFonts w:eastAsiaTheme="minorHAnsi"/>
          <w:sz w:val="28"/>
          <w:szCs w:val="28"/>
          <w:shd w:val="clear" w:color="auto" w:fill="FFFFFF"/>
          <w:lang w:eastAsia="en-US"/>
        </w:rPr>
        <w:t xml:space="preserve">Проводимые мероприятия охватывали разные категории молодежи – школьников, студентов, детей с ограниченными возможностями здоровья, детей, оставшихся без попечения родителей, работающую молодежь. </w:t>
      </w:r>
    </w:p>
    <w:p w:rsidR="00562667" w:rsidRPr="00562667" w:rsidRDefault="00562667" w:rsidP="00562667">
      <w:pPr>
        <w:widowControl/>
        <w:autoSpaceDE/>
        <w:autoSpaceDN/>
        <w:adjustRightInd/>
        <w:spacing w:line="276" w:lineRule="auto"/>
        <w:ind w:firstLine="567"/>
        <w:jc w:val="both"/>
        <w:rPr>
          <w:rFonts w:eastAsiaTheme="minorHAnsi"/>
          <w:sz w:val="28"/>
          <w:szCs w:val="28"/>
          <w:shd w:val="clear" w:color="auto" w:fill="FFFFFF"/>
          <w:lang w:eastAsia="en-US"/>
        </w:rPr>
      </w:pPr>
      <w:r w:rsidRPr="00562667">
        <w:rPr>
          <w:rFonts w:eastAsiaTheme="minorHAnsi"/>
          <w:sz w:val="28"/>
          <w:szCs w:val="28"/>
          <w:shd w:val="clear" w:color="auto" w:fill="FFFFFF"/>
          <w:lang w:eastAsia="en-US"/>
        </w:rPr>
        <w:t xml:space="preserve">Особой популярностью в молодежной среде пользуются </w:t>
      </w:r>
      <w:r w:rsidRPr="00562667">
        <w:rPr>
          <w:rFonts w:eastAsiaTheme="minorHAnsi"/>
          <w:color w:val="020C22"/>
          <w:sz w:val="28"/>
          <w:szCs w:val="28"/>
          <w:lang w:eastAsia="en-US"/>
        </w:rPr>
        <w:t>р</w:t>
      </w:r>
      <w:r w:rsidRPr="00562667">
        <w:rPr>
          <w:rFonts w:eastAsiaTheme="minorHAnsi"/>
          <w:color w:val="000000"/>
          <w:sz w:val="28"/>
          <w:szCs w:val="28"/>
          <w:shd w:val="clear" w:color="auto" w:fill="FFFFFF"/>
          <w:lang w:eastAsia="en-US"/>
        </w:rPr>
        <w:t>айонный смотр строя и песни «Орлята России!», летняя и зимняя универсиада среди учебных заведений города, студенческий бал отличников, легкоатлетическая эстафета ко Дню Победы и др.</w:t>
      </w:r>
      <w:r w:rsidRPr="00562667">
        <w:rPr>
          <w:rFonts w:eastAsiaTheme="minorHAnsi"/>
          <w:sz w:val="28"/>
          <w:szCs w:val="28"/>
          <w:shd w:val="clear" w:color="auto" w:fill="FFFFFF"/>
          <w:lang w:eastAsia="en-US"/>
        </w:rPr>
        <w:t xml:space="preserve">    </w:t>
      </w:r>
    </w:p>
    <w:p w:rsidR="00562667" w:rsidRPr="00562667" w:rsidRDefault="00562667" w:rsidP="00562667">
      <w:pPr>
        <w:widowControl/>
        <w:autoSpaceDE/>
        <w:autoSpaceDN/>
        <w:adjustRightInd/>
        <w:spacing w:line="276" w:lineRule="auto"/>
        <w:ind w:firstLine="567"/>
        <w:jc w:val="both"/>
        <w:rPr>
          <w:rFonts w:eastAsiaTheme="minorHAnsi"/>
          <w:color w:val="000000"/>
          <w:sz w:val="28"/>
          <w:szCs w:val="28"/>
          <w:shd w:val="clear" w:color="auto" w:fill="FFFFFF"/>
          <w:lang w:eastAsia="en-US"/>
        </w:rPr>
      </w:pPr>
      <w:r w:rsidRPr="00562667">
        <w:rPr>
          <w:rFonts w:eastAsiaTheme="minorHAnsi"/>
          <w:sz w:val="28"/>
          <w:szCs w:val="28"/>
          <w:lang w:eastAsia="en-US"/>
        </w:rPr>
        <w:t xml:space="preserve">В районе сформирована система поддержки талантливой и инициативной молодежи. Ко Дню Учителя и Дню работника сельского хозяйства ежегодно вручаются премии молодым людям, добившимся успехов в учебной и профессиональной деятельности. </w:t>
      </w:r>
      <w:r w:rsidRPr="00562667">
        <w:rPr>
          <w:rFonts w:eastAsiaTheme="minorHAnsi"/>
          <w:color w:val="000000"/>
          <w:sz w:val="28"/>
          <w:szCs w:val="28"/>
          <w:lang w:eastAsia="en-US"/>
        </w:rPr>
        <w:t xml:space="preserve">Ежегодно в День молодежи </w:t>
      </w:r>
      <w:r w:rsidRPr="00562667">
        <w:rPr>
          <w:rFonts w:eastAsiaTheme="minorHAnsi"/>
          <w:color w:val="000000"/>
          <w:sz w:val="28"/>
          <w:szCs w:val="28"/>
          <w:shd w:val="clear" w:color="auto" w:fill="FFFFFF"/>
          <w:lang w:eastAsia="en-US"/>
        </w:rPr>
        <w:t xml:space="preserve">представители инициативной молодежи отмечаются Благодарственными письмами и Грамотами Администрации района. </w:t>
      </w:r>
    </w:p>
    <w:p w:rsidR="00562667" w:rsidRPr="00562667" w:rsidRDefault="00562667" w:rsidP="00562667">
      <w:pPr>
        <w:widowControl/>
        <w:autoSpaceDE/>
        <w:autoSpaceDN/>
        <w:adjustRightInd/>
        <w:spacing w:line="276" w:lineRule="auto"/>
        <w:ind w:firstLine="708"/>
        <w:jc w:val="both"/>
        <w:rPr>
          <w:rFonts w:eastAsiaTheme="minorHAnsi"/>
          <w:sz w:val="28"/>
          <w:szCs w:val="28"/>
          <w:lang w:eastAsia="en-US"/>
        </w:rPr>
      </w:pPr>
      <w:r w:rsidRPr="00562667">
        <w:rPr>
          <w:rFonts w:eastAsiaTheme="minorHAnsi"/>
          <w:sz w:val="28"/>
          <w:szCs w:val="28"/>
          <w:lang w:eastAsia="en-US"/>
        </w:rPr>
        <w:t xml:space="preserve">Одним из приоритетных направлений работы в сфере молодежной политике является оздоровление и занятость несовершеннолетних в летний период. За летний сезон 2023 года на базе палаточного лагеря «Шторм» было оздоровлено 120 детей, из них 22 ребенка из малообеспеченных семей, 18 – из многодетных, 6 человек из числа подростков, находящихся в социально опасном положении. </w:t>
      </w:r>
    </w:p>
    <w:p w:rsidR="00562667" w:rsidRPr="00562667" w:rsidRDefault="00562667" w:rsidP="00562667">
      <w:pPr>
        <w:widowControl/>
        <w:tabs>
          <w:tab w:val="left" w:pos="360"/>
        </w:tabs>
        <w:autoSpaceDE/>
        <w:autoSpaceDN/>
        <w:adjustRightInd/>
        <w:spacing w:line="276" w:lineRule="auto"/>
        <w:ind w:firstLine="709"/>
        <w:jc w:val="both"/>
        <w:rPr>
          <w:rFonts w:eastAsia="Calibri"/>
          <w:sz w:val="28"/>
          <w:szCs w:val="28"/>
        </w:rPr>
      </w:pPr>
      <w:r w:rsidRPr="00562667">
        <w:rPr>
          <w:rFonts w:eastAsia="Calibri"/>
          <w:color w:val="020C22"/>
          <w:sz w:val="28"/>
          <w:szCs w:val="28"/>
        </w:rPr>
        <w:t>На территории района осуществляют работу 21 волонтёрский отряд общей численностью 433 человека. Для координации деятельности отрядов и вовлечения в волонтёрскую деятельность как можно большего количества учащихся был создан сводный волонтёрский отряд г. Тары. На территории района активно реализуется проект взаимопомощи #</w:t>
      </w:r>
      <w:proofErr w:type="spellStart"/>
      <w:r w:rsidRPr="00562667">
        <w:rPr>
          <w:rFonts w:eastAsia="Calibri"/>
          <w:color w:val="020C22"/>
          <w:sz w:val="28"/>
          <w:szCs w:val="28"/>
        </w:rPr>
        <w:t>МыВместе</w:t>
      </w:r>
      <w:proofErr w:type="spellEnd"/>
      <w:r w:rsidRPr="00562667">
        <w:rPr>
          <w:rFonts w:eastAsia="Calibri"/>
          <w:color w:val="020C22"/>
          <w:sz w:val="28"/>
          <w:szCs w:val="28"/>
        </w:rPr>
        <w:t xml:space="preserve">, с основным направлением - помощь семьям участников специальной военной операции. С целью развития волонтёрской инфраструктуры в 2023 году </w:t>
      </w:r>
      <w:proofErr w:type="gramStart"/>
      <w:r w:rsidRPr="00562667">
        <w:rPr>
          <w:rFonts w:eastAsia="Calibri"/>
          <w:color w:val="020C22"/>
          <w:sz w:val="28"/>
          <w:szCs w:val="28"/>
        </w:rPr>
        <w:t>открыт</w:t>
      </w:r>
      <w:proofErr w:type="gramEnd"/>
      <w:r w:rsidRPr="00562667">
        <w:rPr>
          <w:rFonts w:eastAsia="Calibri"/>
          <w:color w:val="020C22"/>
          <w:sz w:val="28"/>
          <w:szCs w:val="28"/>
        </w:rPr>
        <w:t xml:space="preserve"> </w:t>
      </w:r>
      <w:proofErr w:type="spellStart"/>
      <w:r w:rsidRPr="00562667">
        <w:rPr>
          <w:rFonts w:eastAsia="Calibri"/>
          <w:color w:val="020C22"/>
          <w:sz w:val="28"/>
          <w:szCs w:val="28"/>
        </w:rPr>
        <w:t>ДоброЦентр</w:t>
      </w:r>
      <w:proofErr w:type="spellEnd"/>
      <w:r w:rsidRPr="00562667">
        <w:rPr>
          <w:rFonts w:eastAsia="Calibri"/>
          <w:color w:val="020C22"/>
          <w:sz w:val="28"/>
          <w:szCs w:val="28"/>
        </w:rPr>
        <w:t xml:space="preserve">. </w:t>
      </w:r>
    </w:p>
    <w:p w:rsidR="00562667" w:rsidRPr="00562667" w:rsidRDefault="00562667" w:rsidP="00562667">
      <w:pPr>
        <w:widowControl/>
        <w:autoSpaceDE/>
        <w:autoSpaceDN/>
        <w:adjustRightInd/>
        <w:spacing w:line="276" w:lineRule="auto"/>
        <w:jc w:val="both"/>
        <w:rPr>
          <w:rFonts w:eastAsiaTheme="minorHAnsi"/>
          <w:color w:val="020C22"/>
          <w:sz w:val="28"/>
          <w:szCs w:val="28"/>
          <w:lang w:eastAsia="en-US"/>
        </w:rPr>
      </w:pPr>
      <w:r w:rsidRPr="00562667">
        <w:rPr>
          <w:rFonts w:eastAsiaTheme="minorHAnsi"/>
          <w:color w:val="020C22"/>
          <w:sz w:val="28"/>
          <w:szCs w:val="28"/>
          <w:lang w:eastAsia="en-US"/>
        </w:rPr>
        <w:tab/>
        <w:t>В 2023 году на развитие физической культуры и спорта и реализацию мероприятий в сфере молодёжной политике было направлено 13 млн. рублей.</w:t>
      </w:r>
    </w:p>
    <w:p w:rsidR="00562667" w:rsidRPr="00562667" w:rsidRDefault="00562667" w:rsidP="00562667">
      <w:pPr>
        <w:widowControl/>
        <w:tabs>
          <w:tab w:val="left" w:pos="360"/>
        </w:tabs>
        <w:autoSpaceDE/>
        <w:autoSpaceDN/>
        <w:adjustRightInd/>
        <w:spacing w:line="276" w:lineRule="auto"/>
        <w:ind w:firstLine="709"/>
        <w:jc w:val="both"/>
        <w:rPr>
          <w:rFonts w:eastAsia="Calibri"/>
          <w:sz w:val="28"/>
          <w:szCs w:val="28"/>
        </w:rPr>
      </w:pPr>
      <w:r w:rsidRPr="00562667">
        <w:rPr>
          <w:rFonts w:eastAsia="Calibri"/>
          <w:sz w:val="28"/>
          <w:szCs w:val="28"/>
        </w:rPr>
        <w:t xml:space="preserve">В завершении доклада приведу данные по демографической ситуации в районе. Демографические итоги свидетельствуют об уменьшении численности населения в большинстве муниципальных районов области. По итогам 2023 года миграционный отток населения из 29 районов области составил 3500 человек, в том числе из Тарского - 131 человек. По-прежнему </w:t>
      </w:r>
      <w:r w:rsidRPr="00562667">
        <w:rPr>
          <w:rFonts w:eastAsia="Calibri"/>
          <w:sz w:val="28"/>
          <w:szCs w:val="28"/>
        </w:rPr>
        <w:lastRenderedPageBreak/>
        <w:t>сохраняется тенденция превышения смертности (594 чел. за 2023 год) над рождаемостью (320 чел. за 2023 год), но темп смертности снизился на 7,2 % к уровню 2022 года. Всего в нашем районе проживает 40 тысяч человек. По численности населения Тарский район остается крупнейшим в области, уступая только Омскому муниципальному району.</w:t>
      </w:r>
    </w:p>
    <w:p w:rsidR="00562667" w:rsidRPr="00562667" w:rsidRDefault="00562667" w:rsidP="00562667">
      <w:pPr>
        <w:widowControl/>
        <w:tabs>
          <w:tab w:val="left" w:pos="360"/>
        </w:tabs>
        <w:autoSpaceDE/>
        <w:autoSpaceDN/>
        <w:adjustRightInd/>
        <w:spacing w:line="276" w:lineRule="auto"/>
        <w:ind w:firstLine="709"/>
        <w:jc w:val="both"/>
        <w:rPr>
          <w:rFonts w:eastAsia="Calibri"/>
          <w:i/>
          <w:sz w:val="28"/>
          <w:szCs w:val="28"/>
        </w:rPr>
      </w:pPr>
    </w:p>
    <w:p w:rsidR="00562667" w:rsidRPr="00562667" w:rsidRDefault="00562667" w:rsidP="00562667">
      <w:pPr>
        <w:widowControl/>
        <w:tabs>
          <w:tab w:val="left" w:pos="360"/>
        </w:tabs>
        <w:autoSpaceDE/>
        <w:autoSpaceDN/>
        <w:adjustRightInd/>
        <w:spacing w:line="276" w:lineRule="auto"/>
        <w:ind w:firstLine="709"/>
        <w:jc w:val="both"/>
        <w:rPr>
          <w:rFonts w:eastAsia="Calibri"/>
          <w:i/>
          <w:sz w:val="28"/>
          <w:szCs w:val="28"/>
        </w:rPr>
      </w:pPr>
      <w:r w:rsidRPr="00562667">
        <w:rPr>
          <w:rFonts w:eastAsia="Calibri"/>
          <w:i/>
          <w:sz w:val="28"/>
          <w:szCs w:val="28"/>
        </w:rPr>
        <w:t>О задачах на 2024 год</w:t>
      </w:r>
    </w:p>
    <w:p w:rsidR="00562667" w:rsidRPr="00562667" w:rsidRDefault="00562667" w:rsidP="00562667">
      <w:pPr>
        <w:widowControl/>
        <w:tabs>
          <w:tab w:val="left" w:pos="360"/>
        </w:tabs>
        <w:autoSpaceDE/>
        <w:autoSpaceDN/>
        <w:adjustRightInd/>
        <w:spacing w:line="276" w:lineRule="auto"/>
        <w:ind w:firstLine="709"/>
        <w:jc w:val="both"/>
        <w:rPr>
          <w:rFonts w:eastAsia="Calibri"/>
          <w:sz w:val="28"/>
          <w:szCs w:val="28"/>
        </w:rPr>
      </w:pPr>
      <w:r w:rsidRPr="00562667">
        <w:rPr>
          <w:rFonts w:eastAsia="Calibri"/>
          <w:sz w:val="28"/>
          <w:szCs w:val="28"/>
        </w:rPr>
        <w:t>В 2023 году был дан старт по разработке документа стратегического планирования, необходимого для участия в федеральных и региональных программах - Долгосрочного Плана развития сельской агломерации сроком на 6 лет. В план закладываются все мероприятия, реализация которых обоснована и необходима для поступательного развития района, с указанием конкретных программ, где планируем участвовать. Проект Плана в настоящее время содержит 180 мероприятий в сфере ЖКХ, здравоохранения, образования, культуры, спорта, жилищного строительства с оценкой необходимого финансирования в объеме 10 млрд. рублей. Долгосрочный План развития необходимо согласовать с региональными Министерствами и к 1 июля 2024 года направить на федеральный уровень. Успешная защита Плана – одна из важнейших задач 2024 года, поставленная перед Администрацией Тарского района.</w:t>
      </w:r>
    </w:p>
    <w:p w:rsidR="00562667" w:rsidRPr="00562667" w:rsidRDefault="00562667" w:rsidP="00562667">
      <w:pPr>
        <w:widowControl/>
        <w:tabs>
          <w:tab w:val="left" w:pos="360"/>
        </w:tabs>
        <w:autoSpaceDE/>
        <w:autoSpaceDN/>
        <w:adjustRightInd/>
        <w:spacing w:line="276" w:lineRule="auto"/>
        <w:ind w:firstLine="709"/>
        <w:jc w:val="both"/>
        <w:rPr>
          <w:rFonts w:eastAsia="Calibri"/>
          <w:sz w:val="28"/>
          <w:szCs w:val="28"/>
        </w:rPr>
      </w:pPr>
      <w:r w:rsidRPr="00562667">
        <w:rPr>
          <w:rFonts w:eastAsia="Calibri"/>
          <w:sz w:val="28"/>
          <w:szCs w:val="28"/>
        </w:rPr>
        <w:t xml:space="preserve">Перед Администрацией городского поселения поставлена задача </w:t>
      </w:r>
      <w:proofErr w:type="gramStart"/>
      <w:r w:rsidRPr="00562667">
        <w:rPr>
          <w:rFonts w:eastAsia="Calibri"/>
          <w:sz w:val="28"/>
          <w:szCs w:val="28"/>
        </w:rPr>
        <w:t>принять</w:t>
      </w:r>
      <w:proofErr w:type="gramEnd"/>
      <w:r w:rsidRPr="00562667">
        <w:rPr>
          <w:rFonts w:eastAsia="Calibri"/>
          <w:sz w:val="28"/>
          <w:szCs w:val="28"/>
        </w:rPr>
        <w:t xml:space="preserve">  участие во Всероссийском конкурсе по созданию лучшей комфортной городской среды в малых городах и исторических поселениях. Подготовка заявки проводилась в течение всего 2023 года и вышла на заключительный этап. Победа в федеральном конкурсе позволит привлечь финансирование на благоустройство города порядка 100 млн. рублей.</w:t>
      </w:r>
    </w:p>
    <w:p w:rsidR="00562667" w:rsidRPr="00562667" w:rsidRDefault="00562667" w:rsidP="00562667">
      <w:pPr>
        <w:widowControl/>
        <w:tabs>
          <w:tab w:val="left" w:pos="0"/>
        </w:tabs>
        <w:autoSpaceDE/>
        <w:autoSpaceDN/>
        <w:adjustRightInd/>
        <w:spacing w:line="276" w:lineRule="auto"/>
        <w:ind w:firstLine="709"/>
        <w:jc w:val="both"/>
        <w:rPr>
          <w:rFonts w:eastAsia="Calibri"/>
          <w:sz w:val="28"/>
          <w:szCs w:val="28"/>
        </w:rPr>
      </w:pPr>
      <w:r w:rsidRPr="00562667">
        <w:rPr>
          <w:rFonts w:eastAsia="Calibri"/>
          <w:sz w:val="28"/>
          <w:szCs w:val="28"/>
        </w:rPr>
        <w:t xml:space="preserve">Правительством Омской области принято решение о проведении административной реформы, в части перехода от многоуровневой на одноуровневую систему местного самоуправления путем создания в муниципальных районах области муниципальных округов. Планируем, что подготовительный процесс в Тарском районе начнется с апреля этого года и завершится к началу 2025 года.  </w:t>
      </w:r>
    </w:p>
    <w:p w:rsidR="00562667" w:rsidRPr="00562667" w:rsidRDefault="00562667" w:rsidP="00562667">
      <w:pPr>
        <w:widowControl/>
        <w:tabs>
          <w:tab w:val="left" w:pos="0"/>
        </w:tabs>
        <w:autoSpaceDE/>
        <w:autoSpaceDN/>
        <w:adjustRightInd/>
        <w:spacing w:line="276" w:lineRule="auto"/>
        <w:ind w:firstLine="709"/>
        <w:jc w:val="both"/>
        <w:rPr>
          <w:rFonts w:eastAsia="Calibri"/>
          <w:sz w:val="28"/>
          <w:szCs w:val="28"/>
        </w:rPr>
      </w:pPr>
      <w:r w:rsidRPr="00562667">
        <w:rPr>
          <w:rFonts w:eastAsia="Calibri"/>
          <w:sz w:val="28"/>
          <w:szCs w:val="28"/>
        </w:rPr>
        <w:t xml:space="preserve">Это стратегические задачи, с которыми мы постараемся справиться. </w:t>
      </w:r>
    </w:p>
    <w:p w:rsidR="00562667" w:rsidRPr="00562667" w:rsidRDefault="00562667" w:rsidP="00562667">
      <w:pPr>
        <w:widowControl/>
        <w:tabs>
          <w:tab w:val="left" w:pos="0"/>
        </w:tabs>
        <w:autoSpaceDE/>
        <w:autoSpaceDN/>
        <w:adjustRightInd/>
        <w:spacing w:line="276" w:lineRule="auto"/>
        <w:ind w:firstLine="709"/>
        <w:jc w:val="both"/>
        <w:rPr>
          <w:rFonts w:eastAsia="Calibri"/>
          <w:sz w:val="28"/>
          <w:szCs w:val="28"/>
        </w:rPr>
      </w:pPr>
      <w:r w:rsidRPr="00562667">
        <w:rPr>
          <w:rFonts w:eastAsia="Calibri"/>
          <w:sz w:val="28"/>
          <w:szCs w:val="28"/>
        </w:rPr>
        <w:t>Благодарю Правительство Омской области, депутатов Законодательного собрания Омской области, депутатов районного, городского и сельских Советов, глав поселений, трудовые коллективы, жителей района за поддержку и совместную работу на благо Тарского района!</w:t>
      </w:r>
    </w:p>
    <w:p w:rsidR="008D230C" w:rsidRPr="009D32F2" w:rsidRDefault="008D230C" w:rsidP="00562667">
      <w:pPr>
        <w:widowControl/>
        <w:autoSpaceDE/>
        <w:autoSpaceDN/>
        <w:adjustRightInd/>
        <w:spacing w:line="276" w:lineRule="auto"/>
        <w:ind w:firstLine="426"/>
        <w:jc w:val="both"/>
        <w:rPr>
          <w:rFonts w:eastAsia="Calibri"/>
          <w:sz w:val="28"/>
          <w:szCs w:val="32"/>
          <w:lang w:eastAsia="en-US"/>
        </w:rPr>
      </w:pPr>
    </w:p>
    <w:sectPr w:rsidR="008D230C" w:rsidRPr="009D32F2" w:rsidSect="008750DC">
      <w:pgSz w:w="11906" w:h="16838"/>
      <w:pgMar w:top="1134" w:right="849"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60920" w:rsidRDefault="00C60920" w:rsidP="009D32F2">
      <w:r>
        <w:separator/>
      </w:r>
    </w:p>
  </w:endnote>
  <w:endnote w:type="continuationSeparator" w:id="0">
    <w:p w:rsidR="00C60920" w:rsidRDefault="00C60920" w:rsidP="009D32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60920" w:rsidRDefault="00C60920" w:rsidP="009D32F2">
      <w:r>
        <w:separator/>
      </w:r>
    </w:p>
  </w:footnote>
  <w:footnote w:type="continuationSeparator" w:id="0">
    <w:p w:rsidR="00C60920" w:rsidRDefault="00C60920" w:rsidP="009D32F2">
      <w:r>
        <w:continuationSeparator/>
      </w:r>
    </w:p>
  </w:footnote>
  <w:footnote w:id="1">
    <w:p w:rsidR="00562667" w:rsidRPr="00173E69" w:rsidRDefault="00562667" w:rsidP="00562667">
      <w:pPr>
        <w:pStyle w:val="a4"/>
        <w:rPr>
          <w:rFonts w:ascii="Times New Roman" w:hAnsi="Times New Roman"/>
        </w:rPr>
      </w:pPr>
      <w:r w:rsidRPr="00173E69">
        <w:rPr>
          <w:rStyle w:val="a6"/>
          <w:rFonts w:ascii="Times New Roman" w:hAnsi="Times New Roman"/>
        </w:rPr>
        <w:footnoteRef/>
      </w:r>
      <w:r w:rsidRPr="00173E69">
        <w:rPr>
          <w:rFonts w:ascii="Times New Roman" w:hAnsi="Times New Roman"/>
        </w:rPr>
        <w:t xml:space="preserve">ИП </w:t>
      </w:r>
      <w:proofErr w:type="spellStart"/>
      <w:r w:rsidRPr="00173E69">
        <w:rPr>
          <w:rFonts w:ascii="Times New Roman" w:hAnsi="Times New Roman"/>
        </w:rPr>
        <w:t>Годяева</w:t>
      </w:r>
      <w:proofErr w:type="spellEnd"/>
      <w:r w:rsidRPr="00173E69">
        <w:rPr>
          <w:rFonts w:ascii="Times New Roman" w:hAnsi="Times New Roman"/>
        </w:rPr>
        <w:t xml:space="preserve"> О.А. (593,4 </w:t>
      </w:r>
      <w:proofErr w:type="spellStart"/>
      <w:r w:rsidRPr="00173E69">
        <w:rPr>
          <w:rFonts w:ascii="Times New Roman" w:hAnsi="Times New Roman"/>
        </w:rPr>
        <w:t>кв</w:t>
      </w:r>
      <w:proofErr w:type="gramStart"/>
      <w:r w:rsidRPr="00173E69">
        <w:rPr>
          <w:rFonts w:ascii="Times New Roman" w:hAnsi="Times New Roman"/>
        </w:rPr>
        <w:t>.м</w:t>
      </w:r>
      <w:proofErr w:type="spellEnd"/>
      <w:proofErr w:type="gramEnd"/>
      <w:r w:rsidRPr="00173E69">
        <w:rPr>
          <w:rFonts w:ascii="Times New Roman" w:hAnsi="Times New Roman"/>
        </w:rPr>
        <w:t xml:space="preserve">), ИП Иванов И.М. (388,6 </w:t>
      </w:r>
      <w:proofErr w:type="spellStart"/>
      <w:r w:rsidRPr="00173E69">
        <w:rPr>
          <w:rFonts w:ascii="Times New Roman" w:hAnsi="Times New Roman"/>
        </w:rPr>
        <w:t>кв.м</w:t>
      </w:r>
      <w:proofErr w:type="spellEnd"/>
      <w:r w:rsidRPr="00173E69">
        <w:rPr>
          <w:rFonts w:ascii="Times New Roman" w:hAnsi="Times New Roman"/>
        </w:rPr>
        <w:t xml:space="preserve">.), ИП </w:t>
      </w:r>
      <w:proofErr w:type="spellStart"/>
      <w:r w:rsidRPr="00173E69">
        <w:rPr>
          <w:rFonts w:ascii="Times New Roman" w:hAnsi="Times New Roman"/>
        </w:rPr>
        <w:t>Латыпова</w:t>
      </w:r>
      <w:proofErr w:type="spellEnd"/>
      <w:r w:rsidRPr="00173E69">
        <w:rPr>
          <w:rFonts w:ascii="Times New Roman" w:hAnsi="Times New Roman"/>
        </w:rPr>
        <w:t xml:space="preserve"> Л.В. (487 </w:t>
      </w:r>
      <w:proofErr w:type="spellStart"/>
      <w:r w:rsidRPr="00173E69">
        <w:rPr>
          <w:rFonts w:ascii="Times New Roman" w:hAnsi="Times New Roman"/>
        </w:rPr>
        <w:t>кв.м</w:t>
      </w:r>
      <w:proofErr w:type="spellEnd"/>
      <w:r w:rsidRPr="00173E69">
        <w:rPr>
          <w:rFonts w:ascii="Times New Roman" w:hAnsi="Times New Roman"/>
        </w:rPr>
        <w:t>.)</w:t>
      </w:r>
    </w:p>
  </w:footnote>
  <w:footnote w:id="2">
    <w:p w:rsidR="00562667" w:rsidRPr="00173E69" w:rsidRDefault="00562667" w:rsidP="00562667">
      <w:pPr>
        <w:pStyle w:val="a4"/>
        <w:rPr>
          <w:rFonts w:ascii="Times New Roman" w:hAnsi="Times New Roman"/>
        </w:rPr>
      </w:pPr>
      <w:r w:rsidRPr="00173E69">
        <w:rPr>
          <w:rStyle w:val="a6"/>
          <w:rFonts w:ascii="Times New Roman" w:hAnsi="Times New Roman"/>
        </w:rPr>
        <w:footnoteRef/>
      </w:r>
      <w:r w:rsidRPr="00173E69">
        <w:rPr>
          <w:rFonts w:ascii="Times New Roman" w:hAnsi="Times New Roman"/>
        </w:rPr>
        <w:t xml:space="preserve">Всего планируется заключить в 2024 году 44 </w:t>
      </w:r>
      <w:proofErr w:type="gramStart"/>
      <w:r w:rsidRPr="00173E69">
        <w:rPr>
          <w:rFonts w:ascii="Times New Roman" w:hAnsi="Times New Roman"/>
        </w:rPr>
        <w:t>социальных</w:t>
      </w:r>
      <w:proofErr w:type="gramEnd"/>
      <w:r w:rsidRPr="00173E69">
        <w:rPr>
          <w:rFonts w:ascii="Times New Roman" w:hAnsi="Times New Roman"/>
        </w:rPr>
        <w:t xml:space="preserve"> контракта, в том числе 17 – ИП, 27- ЛПХ</w:t>
      </w:r>
    </w:p>
  </w:footnote>
  <w:footnote w:id="3">
    <w:p w:rsidR="00562667" w:rsidRDefault="00562667" w:rsidP="00562667">
      <w:pPr>
        <w:pStyle w:val="a4"/>
      </w:pPr>
      <w:r>
        <w:rPr>
          <w:rStyle w:val="a6"/>
        </w:rPr>
        <w:footnoteRef/>
      </w:r>
      <w:r w:rsidRPr="00AC3E92">
        <w:rPr>
          <w:rFonts w:ascii="Times New Roman" w:hAnsi="Times New Roman"/>
        </w:rPr>
        <w:t xml:space="preserve">После Омского, </w:t>
      </w:r>
      <w:proofErr w:type="spellStart"/>
      <w:r w:rsidRPr="00AC3E92">
        <w:rPr>
          <w:rFonts w:ascii="Times New Roman" w:hAnsi="Times New Roman"/>
        </w:rPr>
        <w:t>Калачинского</w:t>
      </w:r>
      <w:proofErr w:type="spellEnd"/>
      <w:r>
        <w:rPr>
          <w:rFonts w:ascii="Times New Roman" w:hAnsi="Times New Roman"/>
        </w:rPr>
        <w:t xml:space="preserve">, </w:t>
      </w:r>
      <w:proofErr w:type="spellStart"/>
      <w:r>
        <w:rPr>
          <w:rFonts w:ascii="Times New Roman" w:hAnsi="Times New Roman"/>
        </w:rPr>
        <w:t>Кормиловского</w:t>
      </w:r>
      <w:proofErr w:type="spellEnd"/>
      <w:r>
        <w:rPr>
          <w:rFonts w:ascii="Times New Roman" w:hAnsi="Times New Roman"/>
        </w:rPr>
        <w:t xml:space="preserve">, </w:t>
      </w:r>
      <w:proofErr w:type="spellStart"/>
      <w:r w:rsidRPr="00AC3E92">
        <w:rPr>
          <w:rFonts w:ascii="Times New Roman" w:hAnsi="Times New Roman"/>
        </w:rPr>
        <w:t>Нововаршавского</w:t>
      </w:r>
      <w:proofErr w:type="spellEnd"/>
      <w:r>
        <w:rPr>
          <w:rFonts w:ascii="Times New Roman" w:hAnsi="Times New Roman"/>
        </w:rPr>
        <w:t xml:space="preserve">, Азовского и </w:t>
      </w:r>
      <w:proofErr w:type="spellStart"/>
      <w:r>
        <w:rPr>
          <w:rFonts w:ascii="Times New Roman" w:hAnsi="Times New Roman"/>
        </w:rPr>
        <w:t>Марьяновского</w:t>
      </w:r>
      <w:proofErr w:type="spellEnd"/>
      <w:r w:rsidRPr="00AC3E92">
        <w:rPr>
          <w:rFonts w:ascii="Times New Roman" w:hAnsi="Times New Roman"/>
        </w:rPr>
        <w:t xml:space="preserve"> районов</w:t>
      </w:r>
    </w:p>
  </w:footnote>
  <w:footnote w:id="4">
    <w:p w:rsidR="00562667" w:rsidRPr="0055303D" w:rsidRDefault="00562667" w:rsidP="00562667">
      <w:pPr>
        <w:pStyle w:val="a4"/>
        <w:rPr>
          <w:rFonts w:ascii="Times New Roman" w:hAnsi="Times New Roman"/>
        </w:rPr>
      </w:pPr>
      <w:r w:rsidRPr="0055303D">
        <w:rPr>
          <w:rStyle w:val="a6"/>
          <w:rFonts w:ascii="Times New Roman" w:hAnsi="Times New Roman"/>
        </w:rPr>
        <w:footnoteRef/>
      </w:r>
      <w:r w:rsidRPr="0055303D">
        <w:rPr>
          <w:rFonts w:ascii="Times New Roman" w:hAnsi="Times New Roman"/>
        </w:rPr>
        <w:t xml:space="preserve"> Продажа здания бывшего общежития ПТУ № 25 – 2994,2 тыс. рублей</w:t>
      </w:r>
    </w:p>
    <w:p w:rsidR="00562667" w:rsidRPr="0055303D" w:rsidRDefault="00562667" w:rsidP="00562667">
      <w:pPr>
        <w:pStyle w:val="a4"/>
        <w:rPr>
          <w:rFonts w:ascii="Times New Roman" w:hAnsi="Times New Roman"/>
        </w:rPr>
      </w:pPr>
      <w:r w:rsidRPr="0055303D">
        <w:rPr>
          <w:rFonts w:ascii="Times New Roman" w:hAnsi="Times New Roman"/>
        </w:rPr>
        <w:t xml:space="preserve">  Продажа гаражного комплекса – 2520,0 тыс. рублей</w:t>
      </w:r>
    </w:p>
  </w:footnote>
  <w:footnote w:id="5">
    <w:p w:rsidR="00562667" w:rsidRDefault="00562667" w:rsidP="00562667">
      <w:pPr>
        <w:pStyle w:val="af"/>
        <w:shd w:val="clear" w:color="auto" w:fill="FFFFFF"/>
        <w:spacing w:before="0" w:beforeAutospacing="0" w:after="0" w:afterAutospacing="0"/>
        <w:jc w:val="both"/>
      </w:pPr>
      <w:r>
        <w:rPr>
          <w:rStyle w:val="a6"/>
        </w:rPr>
        <w:footnoteRef/>
      </w:r>
      <w:r w:rsidRPr="00BA3690">
        <w:rPr>
          <w:sz w:val="20"/>
          <w:szCs w:val="20"/>
          <w:shd w:val="clear" w:color="auto" w:fill="FFFFFF"/>
        </w:rPr>
        <w:t>2 заявки от муниципального района, 2 от городского поселения, 10 от сельских поселений района</w:t>
      </w:r>
    </w:p>
  </w:footnote>
  <w:footnote w:id="6">
    <w:p w:rsidR="00562667" w:rsidRPr="00916D8A" w:rsidRDefault="00562667" w:rsidP="00562667">
      <w:pPr>
        <w:pStyle w:val="a4"/>
        <w:rPr>
          <w:rFonts w:ascii="Times New Roman" w:hAnsi="Times New Roman"/>
        </w:rPr>
      </w:pPr>
      <w:r w:rsidRPr="00916D8A">
        <w:rPr>
          <w:rStyle w:val="a6"/>
          <w:rFonts w:ascii="Times New Roman" w:hAnsi="Times New Roman"/>
        </w:rPr>
        <w:footnoteRef/>
      </w:r>
      <w:r w:rsidRPr="00916D8A">
        <w:rPr>
          <w:rFonts w:ascii="Times New Roman" w:hAnsi="Times New Roman"/>
        </w:rPr>
        <w:t xml:space="preserve"> Общая стоимость проектов </w:t>
      </w:r>
      <w:r w:rsidRPr="00916D8A">
        <w:rPr>
          <w:rFonts w:ascii="Times New Roman" w:eastAsia="Times New Roman" w:hAnsi="Times New Roman"/>
          <w:lang w:eastAsia="ar-SA"/>
        </w:rPr>
        <w:t xml:space="preserve">23600,6 </w:t>
      </w:r>
      <w:r w:rsidRPr="00916D8A">
        <w:rPr>
          <w:rFonts w:ascii="Times New Roman" w:hAnsi="Times New Roman"/>
        </w:rPr>
        <w:t>тыс. руб</w:t>
      </w:r>
      <w:r>
        <w:rPr>
          <w:rFonts w:ascii="Times New Roman" w:hAnsi="Times New Roman"/>
        </w:rPr>
        <w:t>.</w:t>
      </w:r>
      <w:r w:rsidRPr="00916D8A">
        <w:rPr>
          <w:rFonts w:ascii="Times New Roman" w:eastAsia="Times New Roman" w:hAnsi="Times New Roman"/>
          <w:lang w:eastAsia="ar-SA"/>
        </w:rPr>
        <w:t xml:space="preserve">, в </w:t>
      </w:r>
      <w:proofErr w:type="spellStart"/>
      <w:r w:rsidRPr="00916D8A">
        <w:rPr>
          <w:rFonts w:ascii="Times New Roman" w:eastAsia="Times New Roman" w:hAnsi="Times New Roman"/>
          <w:lang w:eastAsia="ar-SA"/>
        </w:rPr>
        <w:t>т</w:t>
      </w:r>
      <w:proofErr w:type="gramStart"/>
      <w:r w:rsidRPr="00916D8A">
        <w:rPr>
          <w:rFonts w:ascii="Times New Roman" w:eastAsia="Times New Roman" w:hAnsi="Times New Roman"/>
          <w:lang w:eastAsia="ar-SA"/>
        </w:rPr>
        <w:t>.ч</w:t>
      </w:r>
      <w:proofErr w:type="spellEnd"/>
      <w:proofErr w:type="gramEnd"/>
      <w:r w:rsidRPr="00916D8A">
        <w:rPr>
          <w:rFonts w:ascii="Times New Roman" w:eastAsia="Times New Roman" w:hAnsi="Times New Roman"/>
          <w:lang w:eastAsia="ar-SA"/>
        </w:rPr>
        <w:t xml:space="preserve"> средства регионального бюджета – 19 420,4 тыс. руб</w:t>
      </w:r>
      <w:r>
        <w:rPr>
          <w:rFonts w:ascii="Times New Roman" w:eastAsia="Times New Roman" w:hAnsi="Times New Roman"/>
          <w:lang w:eastAsia="ar-SA"/>
        </w:rPr>
        <w:t>.</w:t>
      </w:r>
      <w:r w:rsidRPr="00916D8A">
        <w:rPr>
          <w:rFonts w:ascii="Times New Roman" w:eastAsia="Times New Roman" w:hAnsi="Times New Roman"/>
          <w:lang w:eastAsia="ar-SA"/>
        </w:rPr>
        <w:t xml:space="preserve">, инициативные платежи граждан – 523,9 </w:t>
      </w:r>
      <w:r w:rsidRPr="00916D8A">
        <w:rPr>
          <w:rFonts w:ascii="Times New Roman" w:hAnsi="Times New Roman"/>
        </w:rPr>
        <w:t>тыс. руб</w:t>
      </w:r>
      <w:r>
        <w:rPr>
          <w:rFonts w:ascii="Times New Roman" w:hAnsi="Times New Roman"/>
        </w:rPr>
        <w:t>.</w:t>
      </w:r>
      <w:r w:rsidRPr="00916D8A">
        <w:rPr>
          <w:rFonts w:ascii="Times New Roman" w:eastAsia="Times New Roman" w:hAnsi="Times New Roman"/>
          <w:lang w:eastAsia="ar-SA"/>
        </w:rPr>
        <w:t>,  инициативные платежи</w:t>
      </w:r>
      <w:r>
        <w:rPr>
          <w:rFonts w:ascii="Times New Roman" w:eastAsia="Times New Roman" w:hAnsi="Times New Roman"/>
          <w:lang w:eastAsia="ar-SA"/>
        </w:rPr>
        <w:t xml:space="preserve"> </w:t>
      </w:r>
      <w:r w:rsidRPr="00916D8A">
        <w:rPr>
          <w:rFonts w:ascii="Times New Roman" w:eastAsia="Times New Roman" w:hAnsi="Times New Roman"/>
          <w:lang w:eastAsia="ar-SA"/>
        </w:rPr>
        <w:t xml:space="preserve">юридических лиц – 588,0 </w:t>
      </w:r>
      <w:r w:rsidRPr="00916D8A">
        <w:rPr>
          <w:rFonts w:ascii="Times New Roman" w:hAnsi="Times New Roman"/>
        </w:rPr>
        <w:t>тыс. руб</w:t>
      </w:r>
      <w:r>
        <w:rPr>
          <w:rFonts w:ascii="Times New Roman" w:hAnsi="Times New Roman"/>
        </w:rPr>
        <w:t>.,</w:t>
      </w:r>
      <w:r w:rsidRPr="00916D8A">
        <w:rPr>
          <w:rFonts w:ascii="Times New Roman" w:eastAsia="Times New Roman" w:hAnsi="Times New Roman"/>
          <w:lang w:eastAsia="ar-SA"/>
        </w:rPr>
        <w:t xml:space="preserve"> средства бюджета поселени</w:t>
      </w:r>
      <w:r>
        <w:rPr>
          <w:rFonts w:ascii="Times New Roman" w:eastAsia="Times New Roman" w:hAnsi="Times New Roman"/>
          <w:lang w:eastAsia="ar-SA"/>
        </w:rPr>
        <w:t>й</w:t>
      </w:r>
      <w:r w:rsidRPr="00916D8A">
        <w:rPr>
          <w:rFonts w:ascii="Times New Roman" w:eastAsia="Times New Roman" w:hAnsi="Times New Roman"/>
          <w:lang w:eastAsia="ar-SA"/>
        </w:rPr>
        <w:t xml:space="preserve"> – 3068,1 </w:t>
      </w:r>
      <w:proofErr w:type="spellStart"/>
      <w:r w:rsidRPr="00916D8A">
        <w:rPr>
          <w:rFonts w:ascii="Times New Roman" w:eastAsia="Times New Roman" w:hAnsi="Times New Roman"/>
          <w:lang w:eastAsia="ar-SA"/>
        </w:rPr>
        <w:t>тыс.руб</w:t>
      </w:r>
      <w:proofErr w:type="spellEnd"/>
      <w:r>
        <w:rPr>
          <w:rFonts w:ascii="Times New Roman" w:eastAsia="Times New Roman" w:hAnsi="Times New Roman"/>
          <w:lang w:eastAsia="ar-SA"/>
        </w:rPr>
        <w:t xml:space="preserve">. </w:t>
      </w:r>
    </w:p>
  </w:footnote>
  <w:footnote w:id="7">
    <w:p w:rsidR="00562667" w:rsidRPr="00B06763" w:rsidRDefault="00562667" w:rsidP="00562667">
      <w:pPr>
        <w:jc w:val="both"/>
      </w:pPr>
      <w:r>
        <w:rPr>
          <w:rStyle w:val="a6"/>
        </w:rPr>
        <w:footnoteRef/>
      </w:r>
      <w:r>
        <w:t xml:space="preserve"> </w:t>
      </w:r>
      <w:r w:rsidRPr="00B06763">
        <w:t xml:space="preserve">- в с. </w:t>
      </w:r>
      <w:proofErr w:type="spellStart"/>
      <w:r w:rsidRPr="00B06763">
        <w:t>Вставское</w:t>
      </w:r>
      <w:proofErr w:type="spellEnd"/>
      <w:r w:rsidRPr="00B06763">
        <w:t xml:space="preserve">, ул. </w:t>
      </w:r>
      <w:proofErr w:type="gramStart"/>
      <w:r w:rsidRPr="00B06763">
        <w:t>Советская</w:t>
      </w:r>
      <w:proofErr w:type="gramEnd"/>
      <w:r w:rsidRPr="00B06763">
        <w:t xml:space="preserve"> (от строения № 18 до перекрестка с ул. Зеленая);</w:t>
      </w:r>
    </w:p>
    <w:p w:rsidR="00562667" w:rsidRPr="00B06763" w:rsidRDefault="00562667" w:rsidP="00562667">
      <w:pPr>
        <w:jc w:val="both"/>
      </w:pPr>
      <w:r w:rsidRPr="00B06763">
        <w:t xml:space="preserve">- в с. </w:t>
      </w:r>
      <w:proofErr w:type="spellStart"/>
      <w:r w:rsidRPr="00B06763">
        <w:t>Ермаковка</w:t>
      </w:r>
      <w:proofErr w:type="spellEnd"/>
      <w:r w:rsidRPr="00B06763">
        <w:t xml:space="preserve">, ул. </w:t>
      </w:r>
      <w:proofErr w:type="gramStart"/>
      <w:r w:rsidRPr="00B06763">
        <w:t>Центральная</w:t>
      </w:r>
      <w:proofErr w:type="gramEnd"/>
      <w:r w:rsidRPr="00B06763">
        <w:t xml:space="preserve"> (от строения № 21 до строения № 2 и переулок Городской); </w:t>
      </w:r>
    </w:p>
    <w:p w:rsidR="00562667" w:rsidRPr="00B06763" w:rsidRDefault="00562667" w:rsidP="00562667">
      <w:pPr>
        <w:jc w:val="both"/>
      </w:pPr>
      <w:r w:rsidRPr="00B06763">
        <w:t xml:space="preserve">- в с. </w:t>
      </w:r>
      <w:proofErr w:type="spellStart"/>
      <w:r w:rsidRPr="00B06763">
        <w:t>Заливино</w:t>
      </w:r>
      <w:proofErr w:type="spellEnd"/>
      <w:r w:rsidRPr="00B06763">
        <w:t xml:space="preserve">, ул. </w:t>
      </w:r>
      <w:proofErr w:type="gramStart"/>
      <w:r w:rsidRPr="00B06763">
        <w:t>Юбилейная</w:t>
      </w:r>
      <w:proofErr w:type="gramEnd"/>
      <w:r w:rsidRPr="00B06763">
        <w:t xml:space="preserve"> (от строения № 1 до строения № 14); </w:t>
      </w:r>
    </w:p>
    <w:p w:rsidR="00562667" w:rsidRPr="00B06763" w:rsidRDefault="00562667" w:rsidP="00562667">
      <w:pPr>
        <w:jc w:val="both"/>
      </w:pPr>
      <w:r w:rsidRPr="00B06763">
        <w:t xml:space="preserve">- в с. </w:t>
      </w:r>
      <w:proofErr w:type="spellStart"/>
      <w:r w:rsidRPr="00B06763">
        <w:t>Соусканово</w:t>
      </w:r>
      <w:proofErr w:type="gramStart"/>
      <w:r w:rsidRPr="00B06763">
        <w:t>,у</w:t>
      </w:r>
      <w:proofErr w:type="gramEnd"/>
      <w:r w:rsidRPr="00B06763">
        <w:t>л</w:t>
      </w:r>
      <w:proofErr w:type="spellEnd"/>
      <w:r w:rsidRPr="00B06763">
        <w:t xml:space="preserve">. Центральная (1 этап); </w:t>
      </w:r>
    </w:p>
    <w:p w:rsidR="00562667" w:rsidRPr="00B06763" w:rsidRDefault="00562667" w:rsidP="00562667">
      <w:pPr>
        <w:jc w:val="both"/>
      </w:pPr>
      <w:r w:rsidRPr="00B06763">
        <w:t xml:space="preserve">- в с. </w:t>
      </w:r>
      <w:proofErr w:type="gramStart"/>
      <w:r w:rsidRPr="00B06763">
        <w:t>Нагорное</w:t>
      </w:r>
      <w:proofErr w:type="gramEnd"/>
      <w:r w:rsidRPr="00B06763">
        <w:t xml:space="preserve">, ул. Зеленая (от строения № 9 до перекрестка с ул. Центральная); </w:t>
      </w:r>
    </w:p>
    <w:p w:rsidR="00562667" w:rsidRPr="00B06763" w:rsidRDefault="00562667" w:rsidP="00562667">
      <w:pPr>
        <w:jc w:val="both"/>
      </w:pPr>
      <w:r w:rsidRPr="00B06763">
        <w:t xml:space="preserve">- в с. </w:t>
      </w:r>
      <w:proofErr w:type="spellStart"/>
      <w:r w:rsidRPr="00B06763">
        <w:t>Самсоново</w:t>
      </w:r>
      <w:proofErr w:type="spellEnd"/>
      <w:r w:rsidRPr="00B06763">
        <w:t xml:space="preserve">, ул. </w:t>
      </w:r>
      <w:proofErr w:type="gramStart"/>
      <w:r w:rsidRPr="00B06763">
        <w:t>Береговая</w:t>
      </w:r>
      <w:proofErr w:type="gramEnd"/>
      <w:r w:rsidRPr="00B06763">
        <w:t xml:space="preserve"> (от строения №1 до строения №43 (1 этап));</w:t>
      </w:r>
    </w:p>
    <w:p w:rsidR="00562667" w:rsidRPr="00B06763" w:rsidRDefault="00562667" w:rsidP="00562667">
      <w:pPr>
        <w:jc w:val="both"/>
      </w:pPr>
      <w:r w:rsidRPr="00B06763">
        <w:t xml:space="preserve">-в с. </w:t>
      </w:r>
      <w:proofErr w:type="spellStart"/>
      <w:r w:rsidRPr="00B06763">
        <w:t>Мартюшево</w:t>
      </w:r>
      <w:proofErr w:type="spellEnd"/>
      <w:r w:rsidRPr="00B06763">
        <w:t xml:space="preserve">, ул. Комсомольская.  </w:t>
      </w:r>
    </w:p>
    <w:p w:rsidR="00562667" w:rsidRDefault="00562667" w:rsidP="00562667">
      <w:pPr>
        <w:pStyle w:val="a4"/>
      </w:pPr>
    </w:p>
  </w:footnote>
  <w:footnote w:id="8">
    <w:p w:rsidR="00562667" w:rsidRDefault="00562667" w:rsidP="00562667">
      <w:pPr>
        <w:jc w:val="both"/>
      </w:pPr>
      <w:r>
        <w:rPr>
          <w:rStyle w:val="a6"/>
        </w:rPr>
        <w:footnoteRef/>
      </w:r>
      <w:r w:rsidRPr="00B06763">
        <w:t xml:space="preserve">- ул. </w:t>
      </w:r>
      <w:proofErr w:type="spellStart"/>
      <w:r w:rsidRPr="00B06763">
        <w:t>Карбышева</w:t>
      </w:r>
      <w:proofErr w:type="spellEnd"/>
      <w:r w:rsidRPr="00B06763">
        <w:t xml:space="preserve"> (участок от ул.7-я Лини</w:t>
      </w:r>
      <w:r>
        <w:t>я до а/д Обход г. Тара), 1 этап</w:t>
      </w:r>
    </w:p>
    <w:p w:rsidR="00562667" w:rsidRPr="00B06763" w:rsidRDefault="00562667" w:rsidP="00562667">
      <w:pPr>
        <w:jc w:val="both"/>
      </w:pPr>
      <w:r>
        <w:t xml:space="preserve"> </w:t>
      </w:r>
      <w:r w:rsidRPr="00B06763">
        <w:t>- ул. 7-я Линия, 3-й этап (участок от дома № 101 по ул. 7-я Линия до ул. Чкалова, участок от ул. Чкалова до ул. Гвардейская (второй этап)).</w:t>
      </w:r>
    </w:p>
    <w:p w:rsidR="00562667" w:rsidRPr="00B06763" w:rsidRDefault="00562667" w:rsidP="00562667">
      <w:pPr>
        <w:pStyle w:val="a4"/>
      </w:pPr>
    </w:p>
  </w:footnote>
  <w:footnote w:id="9">
    <w:p w:rsidR="00562667" w:rsidRPr="00085209" w:rsidRDefault="00562667" w:rsidP="00562667">
      <w:pPr>
        <w:pStyle w:val="a4"/>
        <w:rPr>
          <w:rFonts w:ascii="Times New Roman" w:hAnsi="Times New Roman"/>
        </w:rPr>
      </w:pPr>
      <w:r>
        <w:rPr>
          <w:rStyle w:val="a6"/>
        </w:rPr>
        <w:footnoteRef/>
      </w:r>
      <w:r>
        <w:t xml:space="preserve"> </w:t>
      </w:r>
      <w:proofErr w:type="gramStart"/>
      <w:r>
        <w:t>с</w:t>
      </w:r>
      <w:r w:rsidRPr="00085209">
        <w:rPr>
          <w:rFonts w:ascii="Times New Roman" w:hAnsi="Times New Roman"/>
        </w:rPr>
        <w:t>. Черняево, место захоронения – 1139,5 тыс. руб. (областной бюджет - 831,7 тыс. руб., средства инициативных</w:t>
      </w:r>
      <w:r>
        <w:rPr>
          <w:rFonts w:ascii="Times New Roman" w:hAnsi="Times New Roman"/>
        </w:rPr>
        <w:t xml:space="preserve"> платежей</w:t>
      </w:r>
      <w:r w:rsidRPr="00085209">
        <w:rPr>
          <w:rFonts w:ascii="Times New Roman" w:hAnsi="Times New Roman"/>
        </w:rPr>
        <w:t xml:space="preserve"> граждан и местного бюджета 307,8 тыс. руб.)</w:t>
      </w:r>
      <w:proofErr w:type="gramEnd"/>
    </w:p>
    <w:p w:rsidR="00562667" w:rsidRPr="00085209" w:rsidRDefault="00562667" w:rsidP="00562667">
      <w:pPr>
        <w:pStyle w:val="a4"/>
        <w:rPr>
          <w:rFonts w:ascii="Times New Roman" w:hAnsi="Times New Roman"/>
        </w:rPr>
      </w:pPr>
      <w:r w:rsidRPr="00085209">
        <w:rPr>
          <w:rFonts w:ascii="Times New Roman" w:hAnsi="Times New Roman"/>
        </w:rPr>
        <w:t xml:space="preserve">с. </w:t>
      </w:r>
      <w:proofErr w:type="spellStart"/>
      <w:r w:rsidRPr="00085209">
        <w:rPr>
          <w:rFonts w:ascii="Times New Roman" w:hAnsi="Times New Roman"/>
        </w:rPr>
        <w:t>Чекрушево</w:t>
      </w:r>
      <w:proofErr w:type="spellEnd"/>
      <w:r w:rsidRPr="00085209">
        <w:rPr>
          <w:rFonts w:ascii="Times New Roman" w:hAnsi="Times New Roman"/>
        </w:rPr>
        <w:t xml:space="preserve">, место захоронения – 1401,6 тыс. руб. (областной бюджет - 1 073,6 тыс. руб., средства инициативных </w:t>
      </w:r>
      <w:r>
        <w:rPr>
          <w:rFonts w:ascii="Times New Roman" w:hAnsi="Times New Roman"/>
        </w:rPr>
        <w:t xml:space="preserve">платежей </w:t>
      </w:r>
      <w:r w:rsidRPr="00085209">
        <w:rPr>
          <w:rFonts w:ascii="Times New Roman" w:hAnsi="Times New Roman"/>
        </w:rPr>
        <w:t>граждан и местного бюджета 328,0 тыс. руб.)</w:t>
      </w:r>
    </w:p>
  </w:footnote>
  <w:footnote w:id="10">
    <w:p w:rsidR="00562667" w:rsidRDefault="00562667" w:rsidP="00562667">
      <w:pPr>
        <w:pStyle w:val="a4"/>
      </w:pPr>
      <w:r>
        <w:rPr>
          <w:rStyle w:val="a6"/>
        </w:rPr>
        <w:footnoteRef/>
      </w:r>
      <w:r>
        <w:t xml:space="preserve"> </w:t>
      </w:r>
      <w:r w:rsidRPr="00720966">
        <w:rPr>
          <w:rFonts w:ascii="Times New Roman" w:hAnsi="Times New Roman"/>
          <w:color w:val="000000" w:themeColor="text1"/>
        </w:rPr>
        <w:t>6 участк</w:t>
      </w:r>
      <w:r>
        <w:rPr>
          <w:rFonts w:ascii="Times New Roman" w:hAnsi="Times New Roman"/>
          <w:color w:val="000000" w:themeColor="text1"/>
        </w:rPr>
        <w:t>ов в</w:t>
      </w:r>
      <w:r w:rsidRPr="00720966">
        <w:rPr>
          <w:rFonts w:ascii="Times New Roman" w:hAnsi="Times New Roman"/>
          <w:color w:val="000000" w:themeColor="text1"/>
        </w:rPr>
        <w:t xml:space="preserve"> с. </w:t>
      </w:r>
      <w:proofErr w:type="spellStart"/>
      <w:r w:rsidRPr="00720966">
        <w:rPr>
          <w:rFonts w:ascii="Times New Roman" w:hAnsi="Times New Roman"/>
          <w:color w:val="000000" w:themeColor="text1"/>
        </w:rPr>
        <w:t>Чекрушево</w:t>
      </w:r>
      <w:proofErr w:type="spellEnd"/>
      <w:r w:rsidRPr="00720966">
        <w:rPr>
          <w:rFonts w:ascii="Times New Roman" w:hAnsi="Times New Roman"/>
          <w:color w:val="000000" w:themeColor="text1"/>
        </w:rPr>
        <w:t xml:space="preserve">, 37  участков – в  </w:t>
      </w:r>
      <w:proofErr w:type="spellStart"/>
      <w:r w:rsidRPr="00720966">
        <w:rPr>
          <w:rFonts w:ascii="Times New Roman" w:hAnsi="Times New Roman"/>
          <w:color w:val="000000" w:themeColor="text1"/>
        </w:rPr>
        <w:t>г</w:t>
      </w:r>
      <w:proofErr w:type="gramStart"/>
      <w:r w:rsidRPr="00720966">
        <w:rPr>
          <w:rFonts w:ascii="Times New Roman" w:hAnsi="Times New Roman"/>
          <w:color w:val="000000" w:themeColor="text1"/>
        </w:rPr>
        <w:t>.Т</w:t>
      </w:r>
      <w:proofErr w:type="gramEnd"/>
      <w:r w:rsidRPr="00720966">
        <w:rPr>
          <w:rFonts w:ascii="Times New Roman" w:hAnsi="Times New Roman"/>
          <w:color w:val="000000" w:themeColor="text1"/>
        </w:rPr>
        <w:t>ара</w:t>
      </w:r>
      <w:proofErr w:type="spellEnd"/>
    </w:p>
  </w:footnote>
  <w:footnote w:id="11">
    <w:p w:rsidR="00562667" w:rsidRPr="008E32D7" w:rsidRDefault="00562667" w:rsidP="00562667">
      <w:pPr>
        <w:pStyle w:val="a4"/>
        <w:rPr>
          <w:rFonts w:ascii="Times New Roman" w:hAnsi="Times New Roman"/>
        </w:rPr>
      </w:pPr>
      <w:r>
        <w:rPr>
          <w:rStyle w:val="a6"/>
        </w:rPr>
        <w:footnoteRef/>
      </w:r>
      <w:r>
        <w:t xml:space="preserve"> </w:t>
      </w:r>
      <w:proofErr w:type="gramStart"/>
      <w:r w:rsidRPr="008E32D7">
        <w:rPr>
          <w:rFonts w:ascii="Times New Roman" w:hAnsi="Times New Roman"/>
        </w:rPr>
        <w:t xml:space="preserve">ул. Александровская, д. 89,  ул. Советская д. 13, ул. Советская, д. 62, Спасская, д. 34, </w:t>
      </w:r>
      <w:proofErr w:type="spellStart"/>
      <w:r w:rsidRPr="008E32D7">
        <w:rPr>
          <w:rFonts w:ascii="Times New Roman" w:hAnsi="Times New Roman"/>
        </w:rPr>
        <w:t>Нерпинская</w:t>
      </w:r>
      <w:proofErr w:type="spellEnd"/>
      <w:r w:rsidRPr="008E32D7">
        <w:rPr>
          <w:rFonts w:ascii="Times New Roman" w:hAnsi="Times New Roman"/>
        </w:rPr>
        <w:t>, д.24</w:t>
      </w:r>
      <w:proofErr w:type="gramEnd"/>
    </w:p>
  </w:footnote>
  <w:footnote w:id="12">
    <w:p w:rsidR="00562667" w:rsidRPr="0015164E" w:rsidRDefault="00562667" w:rsidP="00562667">
      <w:pPr>
        <w:pStyle w:val="a4"/>
      </w:pPr>
      <w:r>
        <w:rPr>
          <w:rStyle w:val="a6"/>
        </w:rPr>
        <w:footnoteRef/>
      </w:r>
      <w:r>
        <w:rPr>
          <w:rFonts w:ascii="Times New Roman" w:hAnsi="Times New Roman"/>
          <w:sz w:val="24"/>
          <w:szCs w:val="24"/>
        </w:rPr>
        <w:t xml:space="preserve"> </w:t>
      </w:r>
      <w:r w:rsidRPr="0015164E">
        <w:rPr>
          <w:rFonts w:ascii="Times New Roman" w:hAnsi="Times New Roman"/>
        </w:rPr>
        <w:t>Зимняя, летняя, для людей с ограниченными физическими возможностями, спартакиада среди студентов</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1EC0180"/>
    <w:multiLevelType w:val="hybridMultilevel"/>
    <w:tmpl w:val="DA327336"/>
    <w:lvl w:ilvl="0" w:tplc="EC84266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46AB5A00"/>
    <w:multiLevelType w:val="hybridMultilevel"/>
    <w:tmpl w:val="054A61E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46DC2F3C"/>
    <w:multiLevelType w:val="hybridMultilevel"/>
    <w:tmpl w:val="BCFA658E"/>
    <w:lvl w:ilvl="0" w:tplc="0419000F">
      <w:start w:val="1"/>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3">
    <w:nsid w:val="68B36C05"/>
    <w:multiLevelType w:val="hybridMultilevel"/>
    <w:tmpl w:val="8B000B0E"/>
    <w:lvl w:ilvl="0" w:tplc="F5986DAC">
      <w:start w:val="1"/>
      <w:numFmt w:val="bullet"/>
      <w:lvlText w:val=""/>
      <w:lvlJc w:val="left"/>
      <w:pPr>
        <w:ind w:left="1429"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6F3F0FA3"/>
    <w:multiLevelType w:val="hybridMultilevel"/>
    <w:tmpl w:val="1D98D9D2"/>
    <w:lvl w:ilvl="0" w:tplc="0419000F">
      <w:start w:val="1"/>
      <w:numFmt w:val="decimal"/>
      <w:lvlText w:val="%1."/>
      <w:lvlJc w:val="left"/>
      <w:pPr>
        <w:ind w:left="928"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70507F79"/>
    <w:multiLevelType w:val="singleLevel"/>
    <w:tmpl w:val="483A2B74"/>
    <w:lvl w:ilvl="0">
      <w:start w:val="1"/>
      <w:numFmt w:val="decimal"/>
      <w:lvlText w:val="%1."/>
      <w:legacy w:legacy="1" w:legacySpace="0" w:legacyIndent="355"/>
      <w:lvlJc w:val="left"/>
      <w:rPr>
        <w:rFonts w:ascii="Times New Roman" w:hAnsi="Times New Roman" w:cs="Times New Roman" w:hint="default"/>
      </w:rPr>
    </w:lvl>
  </w:abstractNum>
  <w:num w:numId="1">
    <w:abstractNumId w:val="5"/>
  </w:num>
  <w:num w:numId="2">
    <w:abstractNumId w:val="4"/>
  </w:num>
  <w:num w:numId="3">
    <w:abstractNumId w:val="2"/>
  </w:num>
  <w:num w:numId="4">
    <w:abstractNumId w:val="3"/>
  </w:num>
  <w:num w:numId="5">
    <w:abstractNumId w:val="0"/>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06DAD"/>
    <w:rsid w:val="00004818"/>
    <w:rsid w:val="00137C67"/>
    <w:rsid w:val="00206DAD"/>
    <w:rsid w:val="00562667"/>
    <w:rsid w:val="00596654"/>
    <w:rsid w:val="0062762C"/>
    <w:rsid w:val="006D6F29"/>
    <w:rsid w:val="00714B81"/>
    <w:rsid w:val="007E5074"/>
    <w:rsid w:val="00827E02"/>
    <w:rsid w:val="008750DC"/>
    <w:rsid w:val="008D230C"/>
    <w:rsid w:val="009C6AB3"/>
    <w:rsid w:val="009D084B"/>
    <w:rsid w:val="009D32F2"/>
    <w:rsid w:val="00B22C9A"/>
    <w:rsid w:val="00B41E8A"/>
    <w:rsid w:val="00C60920"/>
    <w:rsid w:val="00D71016"/>
    <w:rsid w:val="00DD50F5"/>
    <w:rsid w:val="00DE4410"/>
    <w:rsid w:val="00E4659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E4410"/>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styleId="4">
    <w:name w:val="heading 4"/>
    <w:basedOn w:val="a"/>
    <w:link w:val="40"/>
    <w:uiPriority w:val="9"/>
    <w:qFormat/>
    <w:rsid w:val="008D230C"/>
    <w:pPr>
      <w:widowControl/>
      <w:autoSpaceDE/>
      <w:autoSpaceDN/>
      <w:adjustRightInd/>
      <w:spacing w:before="100" w:beforeAutospacing="1" w:after="100" w:afterAutospacing="1"/>
      <w:outlineLvl w:val="3"/>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9D32F2"/>
  </w:style>
  <w:style w:type="paragraph" w:styleId="a3">
    <w:name w:val="List Paragraph"/>
    <w:basedOn w:val="a"/>
    <w:uiPriority w:val="34"/>
    <w:qFormat/>
    <w:rsid w:val="009D32F2"/>
    <w:pPr>
      <w:widowControl/>
      <w:autoSpaceDE/>
      <w:autoSpaceDN/>
      <w:adjustRightInd/>
      <w:spacing w:after="200" w:line="276" w:lineRule="auto"/>
      <w:ind w:left="720"/>
      <w:contextualSpacing/>
    </w:pPr>
    <w:rPr>
      <w:rFonts w:ascii="Calibri" w:eastAsia="Calibri" w:hAnsi="Calibri"/>
      <w:sz w:val="22"/>
      <w:szCs w:val="22"/>
      <w:lang w:eastAsia="en-US"/>
    </w:rPr>
  </w:style>
  <w:style w:type="paragraph" w:styleId="a4">
    <w:name w:val="footnote text"/>
    <w:basedOn w:val="a"/>
    <w:link w:val="a5"/>
    <w:uiPriority w:val="99"/>
    <w:unhideWhenUsed/>
    <w:rsid w:val="009D32F2"/>
    <w:pPr>
      <w:widowControl/>
      <w:autoSpaceDE/>
      <w:autoSpaceDN/>
      <w:adjustRightInd/>
      <w:spacing w:after="200" w:line="276" w:lineRule="auto"/>
    </w:pPr>
    <w:rPr>
      <w:rFonts w:ascii="Calibri" w:eastAsia="Calibri" w:hAnsi="Calibri"/>
      <w:lang w:eastAsia="en-US"/>
    </w:rPr>
  </w:style>
  <w:style w:type="character" w:customStyle="1" w:styleId="a5">
    <w:name w:val="Текст сноски Знак"/>
    <w:basedOn w:val="a0"/>
    <w:link w:val="a4"/>
    <w:uiPriority w:val="99"/>
    <w:rsid w:val="009D32F2"/>
    <w:rPr>
      <w:rFonts w:ascii="Calibri" w:eastAsia="Calibri" w:hAnsi="Calibri" w:cs="Times New Roman"/>
      <w:sz w:val="20"/>
      <w:szCs w:val="20"/>
    </w:rPr>
  </w:style>
  <w:style w:type="character" w:styleId="a6">
    <w:name w:val="footnote reference"/>
    <w:uiPriority w:val="99"/>
    <w:semiHidden/>
    <w:unhideWhenUsed/>
    <w:rsid w:val="009D32F2"/>
    <w:rPr>
      <w:vertAlign w:val="superscript"/>
    </w:rPr>
  </w:style>
  <w:style w:type="paragraph" w:customStyle="1" w:styleId="western">
    <w:name w:val="western"/>
    <w:basedOn w:val="a"/>
    <w:rsid w:val="009D32F2"/>
    <w:pPr>
      <w:widowControl/>
      <w:suppressAutoHyphens/>
      <w:autoSpaceDE/>
      <w:autoSpaceDN/>
      <w:adjustRightInd/>
      <w:spacing w:before="100" w:after="100"/>
    </w:pPr>
    <w:rPr>
      <w:sz w:val="24"/>
      <w:szCs w:val="24"/>
      <w:lang w:eastAsia="ar-SA"/>
    </w:rPr>
  </w:style>
  <w:style w:type="paragraph" w:styleId="a7">
    <w:name w:val="Body Text Indent"/>
    <w:basedOn w:val="a"/>
    <w:link w:val="a8"/>
    <w:rsid w:val="009D32F2"/>
    <w:pPr>
      <w:widowControl/>
      <w:autoSpaceDE/>
      <w:autoSpaceDN/>
      <w:adjustRightInd/>
      <w:ind w:firstLine="720"/>
      <w:jc w:val="both"/>
    </w:pPr>
    <w:rPr>
      <w:sz w:val="28"/>
    </w:rPr>
  </w:style>
  <w:style w:type="character" w:customStyle="1" w:styleId="a8">
    <w:name w:val="Основной текст с отступом Знак"/>
    <w:basedOn w:val="a0"/>
    <w:link w:val="a7"/>
    <w:rsid w:val="009D32F2"/>
    <w:rPr>
      <w:rFonts w:ascii="Times New Roman" w:eastAsia="Times New Roman" w:hAnsi="Times New Roman" w:cs="Times New Roman"/>
      <w:sz w:val="28"/>
      <w:szCs w:val="20"/>
      <w:lang w:eastAsia="ru-RU"/>
    </w:rPr>
  </w:style>
  <w:style w:type="paragraph" w:styleId="a9">
    <w:name w:val="No Spacing"/>
    <w:link w:val="aa"/>
    <w:uiPriority w:val="99"/>
    <w:qFormat/>
    <w:rsid w:val="009D32F2"/>
    <w:pPr>
      <w:spacing w:after="0" w:line="240" w:lineRule="auto"/>
    </w:pPr>
    <w:rPr>
      <w:rFonts w:ascii="Calibri" w:eastAsia="Calibri" w:hAnsi="Calibri" w:cs="Times New Roman"/>
    </w:rPr>
  </w:style>
  <w:style w:type="paragraph" w:customStyle="1" w:styleId="10">
    <w:name w:val="Основной текст1"/>
    <w:basedOn w:val="a"/>
    <w:rsid w:val="009D32F2"/>
    <w:pPr>
      <w:widowControl/>
      <w:shd w:val="clear" w:color="auto" w:fill="FFFFFF"/>
      <w:autoSpaceDE/>
      <w:autoSpaceDN/>
      <w:adjustRightInd/>
      <w:spacing w:after="420" w:line="0" w:lineRule="atLeast"/>
    </w:pPr>
    <w:rPr>
      <w:spacing w:val="10"/>
      <w:sz w:val="24"/>
      <w:szCs w:val="24"/>
      <w:lang w:eastAsia="en-US"/>
    </w:rPr>
  </w:style>
  <w:style w:type="paragraph" w:customStyle="1" w:styleId="Style8">
    <w:name w:val="Style8"/>
    <w:basedOn w:val="a"/>
    <w:uiPriority w:val="99"/>
    <w:rsid w:val="009D32F2"/>
    <w:pPr>
      <w:spacing w:line="322" w:lineRule="exact"/>
      <w:ind w:firstLine="480"/>
      <w:jc w:val="both"/>
    </w:pPr>
    <w:rPr>
      <w:sz w:val="24"/>
      <w:szCs w:val="24"/>
    </w:rPr>
  </w:style>
  <w:style w:type="character" w:customStyle="1" w:styleId="ab">
    <w:name w:val="Нет"/>
    <w:rsid w:val="009D32F2"/>
  </w:style>
  <w:style w:type="character" w:styleId="ac">
    <w:name w:val="Strong"/>
    <w:basedOn w:val="a0"/>
    <w:uiPriority w:val="99"/>
    <w:qFormat/>
    <w:rsid w:val="009D32F2"/>
    <w:rPr>
      <w:b/>
      <w:bCs/>
    </w:rPr>
  </w:style>
  <w:style w:type="character" w:customStyle="1" w:styleId="41">
    <w:name w:val="Знак4"/>
    <w:uiPriority w:val="99"/>
    <w:semiHidden/>
    <w:rsid w:val="009D32F2"/>
    <w:rPr>
      <w:rFonts w:ascii="Calibri" w:hAnsi="Calibri" w:cs="Calibri" w:hint="default"/>
      <w:sz w:val="22"/>
      <w:szCs w:val="22"/>
      <w:lang w:val="ru-RU" w:eastAsia="en-US" w:bidi="ar-SA"/>
    </w:rPr>
  </w:style>
  <w:style w:type="character" w:customStyle="1" w:styleId="aa">
    <w:name w:val="Без интервала Знак"/>
    <w:link w:val="a9"/>
    <w:uiPriority w:val="99"/>
    <w:locked/>
    <w:rsid w:val="009D32F2"/>
    <w:rPr>
      <w:rFonts w:ascii="Calibri" w:eastAsia="Calibri" w:hAnsi="Calibri" w:cs="Times New Roman"/>
    </w:rPr>
  </w:style>
  <w:style w:type="character" w:customStyle="1" w:styleId="c2">
    <w:name w:val="c2"/>
    <w:basedOn w:val="a0"/>
    <w:rsid w:val="009D32F2"/>
  </w:style>
  <w:style w:type="paragraph" w:customStyle="1" w:styleId="Default">
    <w:name w:val="Default"/>
    <w:rsid w:val="009D32F2"/>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11">
    <w:name w:val="Абзац списка1"/>
    <w:basedOn w:val="a"/>
    <w:uiPriority w:val="99"/>
    <w:rsid w:val="009D32F2"/>
    <w:pPr>
      <w:widowControl/>
      <w:autoSpaceDE/>
      <w:autoSpaceDN/>
      <w:adjustRightInd/>
      <w:spacing w:after="200" w:line="276" w:lineRule="auto"/>
      <w:ind w:left="720"/>
    </w:pPr>
    <w:rPr>
      <w:rFonts w:ascii="Calibri" w:hAnsi="Calibri"/>
      <w:sz w:val="22"/>
      <w:szCs w:val="22"/>
      <w:lang w:eastAsia="en-US"/>
    </w:rPr>
  </w:style>
  <w:style w:type="paragraph" w:styleId="ad">
    <w:name w:val="Balloon Text"/>
    <w:basedOn w:val="a"/>
    <w:link w:val="ae"/>
    <w:uiPriority w:val="99"/>
    <w:semiHidden/>
    <w:unhideWhenUsed/>
    <w:rsid w:val="009D32F2"/>
    <w:pPr>
      <w:widowControl/>
      <w:autoSpaceDE/>
      <w:autoSpaceDN/>
      <w:adjustRightInd/>
    </w:pPr>
    <w:rPr>
      <w:rFonts w:ascii="Tahoma" w:eastAsia="Calibri" w:hAnsi="Tahoma" w:cs="Tahoma"/>
      <w:sz w:val="16"/>
      <w:szCs w:val="16"/>
      <w:lang w:eastAsia="en-US"/>
    </w:rPr>
  </w:style>
  <w:style w:type="character" w:customStyle="1" w:styleId="ae">
    <w:name w:val="Текст выноски Знак"/>
    <w:basedOn w:val="a0"/>
    <w:link w:val="ad"/>
    <w:uiPriority w:val="99"/>
    <w:semiHidden/>
    <w:rsid w:val="009D32F2"/>
    <w:rPr>
      <w:rFonts w:ascii="Tahoma" w:eastAsia="Calibri" w:hAnsi="Tahoma" w:cs="Tahoma"/>
      <w:sz w:val="16"/>
      <w:szCs w:val="16"/>
    </w:rPr>
  </w:style>
  <w:style w:type="character" w:customStyle="1" w:styleId="40">
    <w:name w:val="Заголовок 4 Знак"/>
    <w:basedOn w:val="a0"/>
    <w:link w:val="4"/>
    <w:uiPriority w:val="9"/>
    <w:rsid w:val="008D230C"/>
    <w:rPr>
      <w:rFonts w:ascii="Times New Roman" w:eastAsia="Times New Roman" w:hAnsi="Times New Roman" w:cs="Times New Roman"/>
      <w:b/>
      <w:bCs/>
      <w:sz w:val="24"/>
      <w:szCs w:val="24"/>
      <w:lang w:eastAsia="ru-RU"/>
    </w:rPr>
  </w:style>
  <w:style w:type="numbering" w:customStyle="1" w:styleId="2">
    <w:name w:val="Нет списка2"/>
    <w:next w:val="a2"/>
    <w:uiPriority w:val="99"/>
    <w:semiHidden/>
    <w:unhideWhenUsed/>
    <w:rsid w:val="008D230C"/>
  </w:style>
  <w:style w:type="paragraph" w:styleId="af">
    <w:name w:val="Normal (Web)"/>
    <w:aliases w:val="Обычный (веб) Знак,Обычный (Web)1,Обычный (Web)"/>
    <w:basedOn w:val="a"/>
    <w:uiPriority w:val="99"/>
    <w:unhideWhenUsed/>
    <w:rsid w:val="008D230C"/>
    <w:pPr>
      <w:widowControl/>
      <w:autoSpaceDE/>
      <w:autoSpaceDN/>
      <w:adjustRightInd/>
      <w:spacing w:before="100" w:beforeAutospacing="1" w:after="100" w:afterAutospacing="1"/>
    </w:pPr>
    <w:rPr>
      <w:sz w:val="24"/>
      <w:szCs w:val="24"/>
    </w:rPr>
  </w:style>
  <w:style w:type="character" w:customStyle="1" w:styleId="link">
    <w:name w:val="link"/>
    <w:basedOn w:val="a0"/>
    <w:rsid w:val="008D230C"/>
  </w:style>
  <w:style w:type="character" w:styleId="af0">
    <w:name w:val="Hyperlink"/>
    <w:basedOn w:val="a0"/>
    <w:uiPriority w:val="99"/>
    <w:semiHidden/>
    <w:unhideWhenUsed/>
    <w:rsid w:val="008D230C"/>
    <w:rPr>
      <w:color w:val="0000FF"/>
      <w:u w:val="single"/>
    </w:rPr>
  </w:style>
  <w:style w:type="table" w:styleId="af1">
    <w:name w:val="Table Grid"/>
    <w:basedOn w:val="a1"/>
    <w:uiPriority w:val="59"/>
    <w:rsid w:val="008D230C"/>
    <w:pPr>
      <w:spacing w:after="0" w:line="240" w:lineRule="auto"/>
    </w:pPr>
    <w:rPr>
      <w:rFonts w:eastAsiaTheme="minorEastAsia"/>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2">
    <w:name w:val="Emphasis"/>
    <w:basedOn w:val="a0"/>
    <w:uiPriority w:val="20"/>
    <w:qFormat/>
    <w:rsid w:val="008D230C"/>
    <w:rPr>
      <w:i/>
      <w:iCs/>
    </w:rPr>
  </w:style>
  <w:style w:type="paragraph" w:styleId="af3">
    <w:name w:val="Body Text"/>
    <w:basedOn w:val="a"/>
    <w:link w:val="af4"/>
    <w:rsid w:val="008D230C"/>
    <w:pPr>
      <w:widowControl/>
      <w:autoSpaceDE/>
      <w:autoSpaceDN/>
      <w:adjustRightInd/>
    </w:pPr>
    <w:rPr>
      <w:rFonts w:eastAsia="Calibri"/>
      <w:sz w:val="28"/>
    </w:rPr>
  </w:style>
  <w:style w:type="character" w:customStyle="1" w:styleId="af4">
    <w:name w:val="Основной текст Знак"/>
    <w:basedOn w:val="a0"/>
    <w:link w:val="af3"/>
    <w:rsid w:val="008D230C"/>
    <w:rPr>
      <w:rFonts w:ascii="Times New Roman" w:eastAsia="Calibri" w:hAnsi="Times New Roman" w:cs="Times New Roman"/>
      <w:sz w:val="28"/>
      <w:szCs w:val="20"/>
      <w:lang w:eastAsia="ru-RU"/>
    </w:rPr>
  </w:style>
  <w:style w:type="paragraph" w:styleId="af5">
    <w:name w:val="Title"/>
    <w:basedOn w:val="a"/>
    <w:link w:val="af6"/>
    <w:uiPriority w:val="99"/>
    <w:qFormat/>
    <w:rsid w:val="008D230C"/>
    <w:pPr>
      <w:widowControl/>
      <w:autoSpaceDE/>
      <w:autoSpaceDN/>
      <w:adjustRightInd/>
      <w:jc w:val="center"/>
    </w:pPr>
    <w:rPr>
      <w:b/>
      <w:emboss/>
      <w:sz w:val="24"/>
      <w:szCs w:val="24"/>
    </w:rPr>
  </w:style>
  <w:style w:type="character" w:customStyle="1" w:styleId="af6">
    <w:name w:val="Название Знак"/>
    <w:basedOn w:val="a0"/>
    <w:link w:val="af5"/>
    <w:uiPriority w:val="99"/>
    <w:rsid w:val="008D230C"/>
    <w:rPr>
      <w:rFonts w:ascii="Times New Roman" w:eastAsia="Times New Roman" w:hAnsi="Times New Roman" w:cs="Times New Roman"/>
      <w:b/>
      <w:emboss/>
      <w:sz w:val="24"/>
      <w:szCs w:val="24"/>
      <w:lang w:eastAsia="ru-RU"/>
    </w:rPr>
  </w:style>
  <w:style w:type="character" w:customStyle="1" w:styleId="12pt">
    <w:name w:val="Основной текст + 12 pt"/>
    <w:aliases w:val="Не полужирный"/>
    <w:basedOn w:val="a0"/>
    <w:uiPriority w:val="99"/>
    <w:rsid w:val="008D230C"/>
    <w:rPr>
      <w:rFonts w:ascii="Times New Roman" w:hAnsi="Times New Roman" w:cs="Times New Roman"/>
      <w:b/>
      <w:bCs/>
      <w:color w:val="000000"/>
      <w:spacing w:val="0"/>
      <w:w w:val="100"/>
      <w:position w:val="0"/>
      <w:sz w:val="24"/>
      <w:szCs w:val="24"/>
      <w:u w:val="none"/>
      <w:shd w:val="clear" w:color="auto" w:fill="FFFFFF"/>
      <w:lang w:val="ru-RU" w:eastAsia="ru-RU"/>
    </w:rPr>
  </w:style>
  <w:style w:type="paragraph" w:customStyle="1" w:styleId="msonospacingmrcssattr">
    <w:name w:val="msonospacing_mr_css_attr"/>
    <w:basedOn w:val="a"/>
    <w:uiPriority w:val="99"/>
    <w:rsid w:val="008D230C"/>
    <w:pPr>
      <w:widowControl/>
      <w:autoSpaceDE/>
      <w:autoSpaceDN/>
      <w:adjustRightInd/>
      <w:spacing w:before="100" w:beforeAutospacing="1" w:after="100" w:afterAutospacing="1"/>
    </w:pPr>
    <w:rPr>
      <w:sz w:val="24"/>
      <w:szCs w:val="24"/>
    </w:rPr>
  </w:style>
  <w:style w:type="numbering" w:customStyle="1" w:styleId="3">
    <w:name w:val="Нет списка3"/>
    <w:next w:val="a2"/>
    <w:uiPriority w:val="99"/>
    <w:semiHidden/>
    <w:unhideWhenUsed/>
    <w:rsid w:val="00562667"/>
  </w:style>
  <w:style w:type="paragraph" w:styleId="af7">
    <w:name w:val="header"/>
    <w:basedOn w:val="a"/>
    <w:link w:val="af8"/>
    <w:uiPriority w:val="99"/>
    <w:unhideWhenUsed/>
    <w:rsid w:val="00562667"/>
    <w:pPr>
      <w:widowControl/>
      <w:tabs>
        <w:tab w:val="center" w:pos="4677"/>
        <w:tab w:val="right" w:pos="9355"/>
      </w:tabs>
      <w:autoSpaceDE/>
      <w:autoSpaceDN/>
      <w:adjustRightInd/>
    </w:pPr>
    <w:rPr>
      <w:rFonts w:eastAsiaTheme="minorHAnsi" w:cstheme="minorBidi"/>
      <w:sz w:val="22"/>
      <w:szCs w:val="22"/>
      <w:lang w:eastAsia="en-US"/>
    </w:rPr>
  </w:style>
  <w:style w:type="character" w:customStyle="1" w:styleId="af8">
    <w:name w:val="Верхний колонтитул Знак"/>
    <w:basedOn w:val="a0"/>
    <w:link w:val="af7"/>
    <w:uiPriority w:val="99"/>
    <w:rsid w:val="00562667"/>
    <w:rPr>
      <w:rFonts w:ascii="Times New Roman" w:hAnsi="Times New Roman"/>
    </w:rPr>
  </w:style>
  <w:style w:type="paragraph" w:styleId="af9">
    <w:name w:val="footer"/>
    <w:basedOn w:val="a"/>
    <w:link w:val="afa"/>
    <w:uiPriority w:val="99"/>
    <w:unhideWhenUsed/>
    <w:rsid w:val="00562667"/>
    <w:pPr>
      <w:widowControl/>
      <w:tabs>
        <w:tab w:val="center" w:pos="4677"/>
        <w:tab w:val="right" w:pos="9355"/>
      </w:tabs>
      <w:autoSpaceDE/>
      <w:autoSpaceDN/>
      <w:adjustRightInd/>
    </w:pPr>
    <w:rPr>
      <w:rFonts w:eastAsiaTheme="minorHAnsi" w:cstheme="minorBidi"/>
      <w:sz w:val="22"/>
      <w:szCs w:val="22"/>
      <w:lang w:eastAsia="en-US"/>
    </w:rPr>
  </w:style>
  <w:style w:type="character" w:customStyle="1" w:styleId="afa">
    <w:name w:val="Нижний колонтитул Знак"/>
    <w:basedOn w:val="a0"/>
    <w:link w:val="af9"/>
    <w:uiPriority w:val="99"/>
    <w:rsid w:val="00562667"/>
    <w:rPr>
      <w:rFonts w:ascii="Times New Roman" w:hAnsi="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E4410"/>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styleId="4">
    <w:name w:val="heading 4"/>
    <w:basedOn w:val="a"/>
    <w:link w:val="40"/>
    <w:uiPriority w:val="9"/>
    <w:qFormat/>
    <w:rsid w:val="008D230C"/>
    <w:pPr>
      <w:widowControl/>
      <w:autoSpaceDE/>
      <w:autoSpaceDN/>
      <w:adjustRightInd/>
      <w:spacing w:before="100" w:beforeAutospacing="1" w:after="100" w:afterAutospacing="1"/>
      <w:outlineLvl w:val="3"/>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9D32F2"/>
  </w:style>
  <w:style w:type="paragraph" w:styleId="a3">
    <w:name w:val="List Paragraph"/>
    <w:basedOn w:val="a"/>
    <w:uiPriority w:val="34"/>
    <w:qFormat/>
    <w:rsid w:val="009D32F2"/>
    <w:pPr>
      <w:widowControl/>
      <w:autoSpaceDE/>
      <w:autoSpaceDN/>
      <w:adjustRightInd/>
      <w:spacing w:after="200" w:line="276" w:lineRule="auto"/>
      <w:ind w:left="720"/>
      <w:contextualSpacing/>
    </w:pPr>
    <w:rPr>
      <w:rFonts w:ascii="Calibri" w:eastAsia="Calibri" w:hAnsi="Calibri"/>
      <w:sz w:val="22"/>
      <w:szCs w:val="22"/>
      <w:lang w:eastAsia="en-US"/>
    </w:rPr>
  </w:style>
  <w:style w:type="paragraph" w:styleId="a4">
    <w:name w:val="footnote text"/>
    <w:basedOn w:val="a"/>
    <w:link w:val="a5"/>
    <w:uiPriority w:val="99"/>
    <w:unhideWhenUsed/>
    <w:rsid w:val="009D32F2"/>
    <w:pPr>
      <w:widowControl/>
      <w:autoSpaceDE/>
      <w:autoSpaceDN/>
      <w:adjustRightInd/>
      <w:spacing w:after="200" w:line="276" w:lineRule="auto"/>
    </w:pPr>
    <w:rPr>
      <w:rFonts w:ascii="Calibri" w:eastAsia="Calibri" w:hAnsi="Calibri"/>
      <w:lang w:eastAsia="en-US"/>
    </w:rPr>
  </w:style>
  <w:style w:type="character" w:customStyle="1" w:styleId="a5">
    <w:name w:val="Текст сноски Знак"/>
    <w:basedOn w:val="a0"/>
    <w:link w:val="a4"/>
    <w:uiPriority w:val="99"/>
    <w:rsid w:val="009D32F2"/>
    <w:rPr>
      <w:rFonts w:ascii="Calibri" w:eastAsia="Calibri" w:hAnsi="Calibri" w:cs="Times New Roman"/>
      <w:sz w:val="20"/>
      <w:szCs w:val="20"/>
    </w:rPr>
  </w:style>
  <w:style w:type="character" w:styleId="a6">
    <w:name w:val="footnote reference"/>
    <w:uiPriority w:val="99"/>
    <w:semiHidden/>
    <w:unhideWhenUsed/>
    <w:rsid w:val="009D32F2"/>
    <w:rPr>
      <w:vertAlign w:val="superscript"/>
    </w:rPr>
  </w:style>
  <w:style w:type="paragraph" w:customStyle="1" w:styleId="western">
    <w:name w:val="western"/>
    <w:basedOn w:val="a"/>
    <w:rsid w:val="009D32F2"/>
    <w:pPr>
      <w:widowControl/>
      <w:suppressAutoHyphens/>
      <w:autoSpaceDE/>
      <w:autoSpaceDN/>
      <w:adjustRightInd/>
      <w:spacing w:before="100" w:after="100"/>
    </w:pPr>
    <w:rPr>
      <w:sz w:val="24"/>
      <w:szCs w:val="24"/>
      <w:lang w:eastAsia="ar-SA"/>
    </w:rPr>
  </w:style>
  <w:style w:type="paragraph" w:styleId="a7">
    <w:name w:val="Body Text Indent"/>
    <w:basedOn w:val="a"/>
    <w:link w:val="a8"/>
    <w:rsid w:val="009D32F2"/>
    <w:pPr>
      <w:widowControl/>
      <w:autoSpaceDE/>
      <w:autoSpaceDN/>
      <w:adjustRightInd/>
      <w:ind w:firstLine="720"/>
      <w:jc w:val="both"/>
    </w:pPr>
    <w:rPr>
      <w:sz w:val="28"/>
    </w:rPr>
  </w:style>
  <w:style w:type="character" w:customStyle="1" w:styleId="a8">
    <w:name w:val="Основной текст с отступом Знак"/>
    <w:basedOn w:val="a0"/>
    <w:link w:val="a7"/>
    <w:rsid w:val="009D32F2"/>
    <w:rPr>
      <w:rFonts w:ascii="Times New Roman" w:eastAsia="Times New Roman" w:hAnsi="Times New Roman" w:cs="Times New Roman"/>
      <w:sz w:val="28"/>
      <w:szCs w:val="20"/>
      <w:lang w:eastAsia="ru-RU"/>
    </w:rPr>
  </w:style>
  <w:style w:type="paragraph" w:styleId="a9">
    <w:name w:val="No Spacing"/>
    <w:link w:val="aa"/>
    <w:uiPriority w:val="99"/>
    <w:qFormat/>
    <w:rsid w:val="009D32F2"/>
    <w:pPr>
      <w:spacing w:after="0" w:line="240" w:lineRule="auto"/>
    </w:pPr>
    <w:rPr>
      <w:rFonts w:ascii="Calibri" w:eastAsia="Calibri" w:hAnsi="Calibri" w:cs="Times New Roman"/>
    </w:rPr>
  </w:style>
  <w:style w:type="paragraph" w:customStyle="1" w:styleId="10">
    <w:name w:val="Основной текст1"/>
    <w:basedOn w:val="a"/>
    <w:rsid w:val="009D32F2"/>
    <w:pPr>
      <w:widowControl/>
      <w:shd w:val="clear" w:color="auto" w:fill="FFFFFF"/>
      <w:autoSpaceDE/>
      <w:autoSpaceDN/>
      <w:adjustRightInd/>
      <w:spacing w:after="420" w:line="0" w:lineRule="atLeast"/>
    </w:pPr>
    <w:rPr>
      <w:spacing w:val="10"/>
      <w:sz w:val="24"/>
      <w:szCs w:val="24"/>
      <w:lang w:eastAsia="en-US"/>
    </w:rPr>
  </w:style>
  <w:style w:type="paragraph" w:customStyle="1" w:styleId="Style8">
    <w:name w:val="Style8"/>
    <w:basedOn w:val="a"/>
    <w:uiPriority w:val="99"/>
    <w:rsid w:val="009D32F2"/>
    <w:pPr>
      <w:spacing w:line="322" w:lineRule="exact"/>
      <w:ind w:firstLine="480"/>
      <w:jc w:val="both"/>
    </w:pPr>
    <w:rPr>
      <w:sz w:val="24"/>
      <w:szCs w:val="24"/>
    </w:rPr>
  </w:style>
  <w:style w:type="character" w:customStyle="1" w:styleId="ab">
    <w:name w:val="Нет"/>
    <w:rsid w:val="009D32F2"/>
  </w:style>
  <w:style w:type="character" w:styleId="ac">
    <w:name w:val="Strong"/>
    <w:basedOn w:val="a0"/>
    <w:uiPriority w:val="99"/>
    <w:qFormat/>
    <w:rsid w:val="009D32F2"/>
    <w:rPr>
      <w:b/>
      <w:bCs/>
    </w:rPr>
  </w:style>
  <w:style w:type="character" w:customStyle="1" w:styleId="41">
    <w:name w:val="Знак4"/>
    <w:uiPriority w:val="99"/>
    <w:semiHidden/>
    <w:rsid w:val="009D32F2"/>
    <w:rPr>
      <w:rFonts w:ascii="Calibri" w:hAnsi="Calibri" w:cs="Calibri" w:hint="default"/>
      <w:sz w:val="22"/>
      <w:szCs w:val="22"/>
      <w:lang w:val="ru-RU" w:eastAsia="en-US" w:bidi="ar-SA"/>
    </w:rPr>
  </w:style>
  <w:style w:type="character" w:customStyle="1" w:styleId="aa">
    <w:name w:val="Без интервала Знак"/>
    <w:link w:val="a9"/>
    <w:uiPriority w:val="99"/>
    <w:locked/>
    <w:rsid w:val="009D32F2"/>
    <w:rPr>
      <w:rFonts w:ascii="Calibri" w:eastAsia="Calibri" w:hAnsi="Calibri" w:cs="Times New Roman"/>
    </w:rPr>
  </w:style>
  <w:style w:type="character" w:customStyle="1" w:styleId="c2">
    <w:name w:val="c2"/>
    <w:basedOn w:val="a0"/>
    <w:rsid w:val="009D32F2"/>
  </w:style>
  <w:style w:type="paragraph" w:customStyle="1" w:styleId="Default">
    <w:name w:val="Default"/>
    <w:rsid w:val="009D32F2"/>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11">
    <w:name w:val="Абзац списка1"/>
    <w:basedOn w:val="a"/>
    <w:uiPriority w:val="99"/>
    <w:rsid w:val="009D32F2"/>
    <w:pPr>
      <w:widowControl/>
      <w:autoSpaceDE/>
      <w:autoSpaceDN/>
      <w:adjustRightInd/>
      <w:spacing w:after="200" w:line="276" w:lineRule="auto"/>
      <w:ind w:left="720"/>
    </w:pPr>
    <w:rPr>
      <w:rFonts w:ascii="Calibri" w:hAnsi="Calibri"/>
      <w:sz w:val="22"/>
      <w:szCs w:val="22"/>
      <w:lang w:eastAsia="en-US"/>
    </w:rPr>
  </w:style>
  <w:style w:type="paragraph" w:styleId="ad">
    <w:name w:val="Balloon Text"/>
    <w:basedOn w:val="a"/>
    <w:link w:val="ae"/>
    <w:uiPriority w:val="99"/>
    <w:semiHidden/>
    <w:unhideWhenUsed/>
    <w:rsid w:val="009D32F2"/>
    <w:pPr>
      <w:widowControl/>
      <w:autoSpaceDE/>
      <w:autoSpaceDN/>
      <w:adjustRightInd/>
    </w:pPr>
    <w:rPr>
      <w:rFonts w:ascii="Tahoma" w:eastAsia="Calibri" w:hAnsi="Tahoma" w:cs="Tahoma"/>
      <w:sz w:val="16"/>
      <w:szCs w:val="16"/>
      <w:lang w:eastAsia="en-US"/>
    </w:rPr>
  </w:style>
  <w:style w:type="character" w:customStyle="1" w:styleId="ae">
    <w:name w:val="Текст выноски Знак"/>
    <w:basedOn w:val="a0"/>
    <w:link w:val="ad"/>
    <w:uiPriority w:val="99"/>
    <w:semiHidden/>
    <w:rsid w:val="009D32F2"/>
    <w:rPr>
      <w:rFonts w:ascii="Tahoma" w:eastAsia="Calibri" w:hAnsi="Tahoma" w:cs="Tahoma"/>
      <w:sz w:val="16"/>
      <w:szCs w:val="16"/>
    </w:rPr>
  </w:style>
  <w:style w:type="character" w:customStyle="1" w:styleId="40">
    <w:name w:val="Заголовок 4 Знак"/>
    <w:basedOn w:val="a0"/>
    <w:link w:val="4"/>
    <w:uiPriority w:val="9"/>
    <w:rsid w:val="008D230C"/>
    <w:rPr>
      <w:rFonts w:ascii="Times New Roman" w:eastAsia="Times New Roman" w:hAnsi="Times New Roman" w:cs="Times New Roman"/>
      <w:b/>
      <w:bCs/>
      <w:sz w:val="24"/>
      <w:szCs w:val="24"/>
      <w:lang w:eastAsia="ru-RU"/>
    </w:rPr>
  </w:style>
  <w:style w:type="numbering" w:customStyle="1" w:styleId="2">
    <w:name w:val="Нет списка2"/>
    <w:next w:val="a2"/>
    <w:uiPriority w:val="99"/>
    <w:semiHidden/>
    <w:unhideWhenUsed/>
    <w:rsid w:val="008D230C"/>
  </w:style>
  <w:style w:type="paragraph" w:styleId="af">
    <w:name w:val="Normal (Web)"/>
    <w:aliases w:val="Обычный (веб) Знак,Обычный (Web)1,Обычный (Web)"/>
    <w:basedOn w:val="a"/>
    <w:uiPriority w:val="99"/>
    <w:unhideWhenUsed/>
    <w:rsid w:val="008D230C"/>
    <w:pPr>
      <w:widowControl/>
      <w:autoSpaceDE/>
      <w:autoSpaceDN/>
      <w:adjustRightInd/>
      <w:spacing w:before="100" w:beforeAutospacing="1" w:after="100" w:afterAutospacing="1"/>
    </w:pPr>
    <w:rPr>
      <w:sz w:val="24"/>
      <w:szCs w:val="24"/>
    </w:rPr>
  </w:style>
  <w:style w:type="character" w:customStyle="1" w:styleId="link">
    <w:name w:val="link"/>
    <w:basedOn w:val="a0"/>
    <w:rsid w:val="008D230C"/>
  </w:style>
  <w:style w:type="character" w:styleId="af0">
    <w:name w:val="Hyperlink"/>
    <w:basedOn w:val="a0"/>
    <w:uiPriority w:val="99"/>
    <w:semiHidden/>
    <w:unhideWhenUsed/>
    <w:rsid w:val="008D230C"/>
    <w:rPr>
      <w:color w:val="0000FF"/>
      <w:u w:val="single"/>
    </w:rPr>
  </w:style>
  <w:style w:type="table" w:styleId="af1">
    <w:name w:val="Table Grid"/>
    <w:basedOn w:val="a1"/>
    <w:uiPriority w:val="59"/>
    <w:rsid w:val="008D230C"/>
    <w:pPr>
      <w:spacing w:after="0" w:line="240" w:lineRule="auto"/>
    </w:pPr>
    <w:rPr>
      <w:rFonts w:eastAsiaTheme="minorEastAsia"/>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2">
    <w:name w:val="Emphasis"/>
    <w:basedOn w:val="a0"/>
    <w:uiPriority w:val="20"/>
    <w:qFormat/>
    <w:rsid w:val="008D230C"/>
    <w:rPr>
      <w:i/>
      <w:iCs/>
    </w:rPr>
  </w:style>
  <w:style w:type="paragraph" w:styleId="af3">
    <w:name w:val="Body Text"/>
    <w:basedOn w:val="a"/>
    <w:link w:val="af4"/>
    <w:rsid w:val="008D230C"/>
    <w:pPr>
      <w:widowControl/>
      <w:autoSpaceDE/>
      <w:autoSpaceDN/>
      <w:adjustRightInd/>
    </w:pPr>
    <w:rPr>
      <w:rFonts w:eastAsia="Calibri"/>
      <w:sz w:val="28"/>
    </w:rPr>
  </w:style>
  <w:style w:type="character" w:customStyle="1" w:styleId="af4">
    <w:name w:val="Основной текст Знак"/>
    <w:basedOn w:val="a0"/>
    <w:link w:val="af3"/>
    <w:rsid w:val="008D230C"/>
    <w:rPr>
      <w:rFonts w:ascii="Times New Roman" w:eastAsia="Calibri" w:hAnsi="Times New Roman" w:cs="Times New Roman"/>
      <w:sz w:val="28"/>
      <w:szCs w:val="20"/>
      <w:lang w:eastAsia="ru-RU"/>
    </w:rPr>
  </w:style>
  <w:style w:type="paragraph" w:styleId="af5">
    <w:name w:val="Title"/>
    <w:basedOn w:val="a"/>
    <w:link w:val="af6"/>
    <w:uiPriority w:val="99"/>
    <w:qFormat/>
    <w:rsid w:val="008D230C"/>
    <w:pPr>
      <w:widowControl/>
      <w:autoSpaceDE/>
      <w:autoSpaceDN/>
      <w:adjustRightInd/>
      <w:jc w:val="center"/>
    </w:pPr>
    <w:rPr>
      <w:b/>
      <w:emboss/>
      <w:sz w:val="24"/>
      <w:szCs w:val="24"/>
    </w:rPr>
  </w:style>
  <w:style w:type="character" w:customStyle="1" w:styleId="af6">
    <w:name w:val="Название Знак"/>
    <w:basedOn w:val="a0"/>
    <w:link w:val="af5"/>
    <w:uiPriority w:val="99"/>
    <w:rsid w:val="008D230C"/>
    <w:rPr>
      <w:rFonts w:ascii="Times New Roman" w:eastAsia="Times New Roman" w:hAnsi="Times New Roman" w:cs="Times New Roman"/>
      <w:b/>
      <w:emboss/>
      <w:sz w:val="24"/>
      <w:szCs w:val="24"/>
      <w:lang w:eastAsia="ru-RU"/>
    </w:rPr>
  </w:style>
  <w:style w:type="character" w:customStyle="1" w:styleId="12pt">
    <w:name w:val="Основной текст + 12 pt"/>
    <w:aliases w:val="Не полужирный"/>
    <w:basedOn w:val="a0"/>
    <w:uiPriority w:val="99"/>
    <w:rsid w:val="008D230C"/>
    <w:rPr>
      <w:rFonts w:ascii="Times New Roman" w:hAnsi="Times New Roman" w:cs="Times New Roman"/>
      <w:b/>
      <w:bCs/>
      <w:color w:val="000000"/>
      <w:spacing w:val="0"/>
      <w:w w:val="100"/>
      <w:position w:val="0"/>
      <w:sz w:val="24"/>
      <w:szCs w:val="24"/>
      <w:u w:val="none"/>
      <w:shd w:val="clear" w:color="auto" w:fill="FFFFFF"/>
      <w:lang w:val="ru-RU" w:eastAsia="ru-RU"/>
    </w:rPr>
  </w:style>
  <w:style w:type="paragraph" w:customStyle="1" w:styleId="msonospacingmrcssattr">
    <w:name w:val="msonospacing_mr_css_attr"/>
    <w:basedOn w:val="a"/>
    <w:uiPriority w:val="99"/>
    <w:rsid w:val="008D230C"/>
    <w:pPr>
      <w:widowControl/>
      <w:autoSpaceDE/>
      <w:autoSpaceDN/>
      <w:adjustRightInd/>
      <w:spacing w:before="100" w:beforeAutospacing="1" w:after="100" w:afterAutospacing="1"/>
    </w:pPr>
    <w:rPr>
      <w:sz w:val="24"/>
      <w:szCs w:val="24"/>
    </w:rPr>
  </w:style>
  <w:style w:type="numbering" w:customStyle="1" w:styleId="3">
    <w:name w:val="Нет списка3"/>
    <w:next w:val="a2"/>
    <w:uiPriority w:val="99"/>
    <w:semiHidden/>
    <w:unhideWhenUsed/>
    <w:rsid w:val="00562667"/>
  </w:style>
  <w:style w:type="paragraph" w:styleId="af7">
    <w:name w:val="header"/>
    <w:basedOn w:val="a"/>
    <w:link w:val="af8"/>
    <w:uiPriority w:val="99"/>
    <w:unhideWhenUsed/>
    <w:rsid w:val="00562667"/>
    <w:pPr>
      <w:widowControl/>
      <w:tabs>
        <w:tab w:val="center" w:pos="4677"/>
        <w:tab w:val="right" w:pos="9355"/>
      </w:tabs>
      <w:autoSpaceDE/>
      <w:autoSpaceDN/>
      <w:adjustRightInd/>
    </w:pPr>
    <w:rPr>
      <w:rFonts w:eastAsiaTheme="minorHAnsi" w:cstheme="minorBidi"/>
      <w:sz w:val="22"/>
      <w:szCs w:val="22"/>
      <w:lang w:eastAsia="en-US"/>
    </w:rPr>
  </w:style>
  <w:style w:type="character" w:customStyle="1" w:styleId="af8">
    <w:name w:val="Верхний колонтитул Знак"/>
    <w:basedOn w:val="a0"/>
    <w:link w:val="af7"/>
    <w:uiPriority w:val="99"/>
    <w:rsid w:val="00562667"/>
    <w:rPr>
      <w:rFonts w:ascii="Times New Roman" w:hAnsi="Times New Roman"/>
    </w:rPr>
  </w:style>
  <w:style w:type="paragraph" w:styleId="af9">
    <w:name w:val="footer"/>
    <w:basedOn w:val="a"/>
    <w:link w:val="afa"/>
    <w:uiPriority w:val="99"/>
    <w:unhideWhenUsed/>
    <w:rsid w:val="00562667"/>
    <w:pPr>
      <w:widowControl/>
      <w:tabs>
        <w:tab w:val="center" w:pos="4677"/>
        <w:tab w:val="right" w:pos="9355"/>
      </w:tabs>
      <w:autoSpaceDE/>
      <w:autoSpaceDN/>
      <w:adjustRightInd/>
    </w:pPr>
    <w:rPr>
      <w:rFonts w:eastAsiaTheme="minorHAnsi" w:cstheme="minorBidi"/>
      <w:sz w:val="22"/>
      <w:szCs w:val="22"/>
      <w:lang w:eastAsia="en-US"/>
    </w:rPr>
  </w:style>
  <w:style w:type="character" w:customStyle="1" w:styleId="afa">
    <w:name w:val="Нижний колонтитул Знак"/>
    <w:basedOn w:val="a0"/>
    <w:link w:val="af9"/>
    <w:uiPriority w:val="99"/>
    <w:rsid w:val="00562667"/>
    <w:rPr>
      <w:rFonts w:ascii="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117</TotalTime>
  <Pages>23</Pages>
  <Words>7407</Words>
  <Characters>42221</Characters>
  <Application>Microsoft Office Word</Application>
  <DocSecurity>0</DocSecurity>
  <Lines>351</Lines>
  <Paragraphs>99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49529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SOVET</dc:creator>
  <cp:keywords/>
  <dc:description/>
  <cp:lastModifiedBy>Совет</cp:lastModifiedBy>
  <cp:revision>11</cp:revision>
  <cp:lastPrinted>2024-04-10T09:59:00Z</cp:lastPrinted>
  <dcterms:created xsi:type="dcterms:W3CDTF">2022-03-23T09:41:00Z</dcterms:created>
  <dcterms:modified xsi:type="dcterms:W3CDTF">2024-04-10T09:59:00Z</dcterms:modified>
</cp:coreProperties>
</file>