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38" w:rsidRDefault="00FB3B38" w:rsidP="00FB3B38">
      <w:pPr>
        <w:autoSpaceDE w:val="0"/>
        <w:autoSpaceDN w:val="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СОВЕТ ТАРСКОГО МУНИЦИПАЛЬНОГО РАЙОНА</w:t>
      </w:r>
    </w:p>
    <w:p w:rsidR="00FB3B38" w:rsidRDefault="00FB3B38" w:rsidP="00FB3B38">
      <w:pPr>
        <w:autoSpaceDE w:val="0"/>
        <w:autoSpaceDN w:val="0"/>
        <w:ind w:left="567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ОМСКОЙ ОБЛАСТИ</w:t>
      </w:r>
    </w:p>
    <w:p w:rsidR="00FB3B38" w:rsidRDefault="00FB3B38" w:rsidP="00FB3B38">
      <w:pPr>
        <w:autoSpaceDE w:val="0"/>
        <w:autoSpaceDN w:val="0"/>
        <w:jc w:val="center"/>
        <w:rPr>
          <w:b/>
          <w:bCs/>
          <w:spacing w:val="20"/>
          <w:sz w:val="32"/>
          <w:szCs w:val="32"/>
        </w:rPr>
      </w:pPr>
    </w:p>
    <w:p w:rsidR="00FB3B38" w:rsidRPr="00950CD3" w:rsidRDefault="00FB3B38" w:rsidP="00FB3B38">
      <w:pPr>
        <w:autoSpaceDE w:val="0"/>
        <w:autoSpaceDN w:val="0"/>
        <w:jc w:val="center"/>
        <w:rPr>
          <w:b/>
          <w:bCs/>
          <w:spacing w:val="20"/>
          <w:sz w:val="27"/>
          <w:szCs w:val="27"/>
        </w:rPr>
      </w:pPr>
      <w:r w:rsidRPr="00950CD3">
        <w:rPr>
          <w:b/>
          <w:bCs/>
          <w:spacing w:val="20"/>
          <w:sz w:val="27"/>
          <w:szCs w:val="27"/>
        </w:rPr>
        <w:t>РЕШЕНИЕ (проект)</w:t>
      </w:r>
    </w:p>
    <w:p w:rsidR="00FB3B38" w:rsidRPr="00950CD3" w:rsidRDefault="00FB3B38" w:rsidP="00FB3B38">
      <w:pPr>
        <w:autoSpaceDE w:val="0"/>
        <w:autoSpaceDN w:val="0"/>
        <w:jc w:val="both"/>
        <w:rPr>
          <w:b/>
          <w:bCs/>
          <w:spacing w:val="20"/>
          <w:sz w:val="27"/>
          <w:szCs w:val="27"/>
        </w:rPr>
      </w:pPr>
    </w:p>
    <w:p w:rsidR="00FB3B38" w:rsidRPr="00950CD3" w:rsidRDefault="0055672B" w:rsidP="00FB3B38">
      <w:pPr>
        <w:autoSpaceDE w:val="0"/>
        <w:autoSpaceDN w:val="0"/>
        <w:jc w:val="both"/>
        <w:rPr>
          <w:b/>
          <w:bCs/>
          <w:spacing w:val="20"/>
          <w:sz w:val="27"/>
          <w:szCs w:val="27"/>
        </w:rPr>
      </w:pPr>
      <w:r>
        <w:rPr>
          <w:b/>
          <w:bCs/>
          <w:spacing w:val="20"/>
          <w:sz w:val="27"/>
          <w:szCs w:val="27"/>
        </w:rPr>
        <w:t xml:space="preserve">__ </w:t>
      </w:r>
      <w:r w:rsidR="006214BD">
        <w:rPr>
          <w:b/>
          <w:bCs/>
          <w:spacing w:val="20"/>
          <w:sz w:val="27"/>
          <w:szCs w:val="27"/>
        </w:rPr>
        <w:t>октября</w:t>
      </w:r>
      <w:r>
        <w:rPr>
          <w:b/>
          <w:bCs/>
          <w:spacing w:val="20"/>
          <w:sz w:val="27"/>
          <w:szCs w:val="27"/>
        </w:rPr>
        <w:t xml:space="preserve"> 2024 года</w:t>
      </w:r>
      <w:r>
        <w:rPr>
          <w:b/>
          <w:bCs/>
          <w:spacing w:val="20"/>
          <w:sz w:val="27"/>
          <w:szCs w:val="27"/>
        </w:rPr>
        <w:tab/>
      </w:r>
      <w:r>
        <w:rPr>
          <w:b/>
          <w:bCs/>
          <w:spacing w:val="20"/>
          <w:sz w:val="27"/>
          <w:szCs w:val="27"/>
        </w:rPr>
        <w:tab/>
      </w:r>
      <w:r>
        <w:rPr>
          <w:b/>
          <w:bCs/>
          <w:spacing w:val="20"/>
          <w:sz w:val="27"/>
          <w:szCs w:val="27"/>
        </w:rPr>
        <w:tab/>
      </w:r>
      <w:r>
        <w:rPr>
          <w:b/>
          <w:bCs/>
          <w:spacing w:val="20"/>
          <w:sz w:val="27"/>
          <w:szCs w:val="27"/>
        </w:rPr>
        <w:tab/>
      </w:r>
      <w:r>
        <w:rPr>
          <w:b/>
          <w:bCs/>
          <w:spacing w:val="20"/>
          <w:sz w:val="27"/>
          <w:szCs w:val="27"/>
        </w:rPr>
        <w:tab/>
      </w:r>
      <w:r>
        <w:rPr>
          <w:b/>
          <w:bCs/>
          <w:spacing w:val="20"/>
          <w:sz w:val="27"/>
          <w:szCs w:val="27"/>
        </w:rPr>
        <w:tab/>
      </w:r>
      <w:r>
        <w:rPr>
          <w:b/>
          <w:bCs/>
          <w:spacing w:val="20"/>
          <w:sz w:val="27"/>
          <w:szCs w:val="27"/>
        </w:rPr>
        <w:tab/>
        <w:t xml:space="preserve">   </w:t>
      </w:r>
      <w:r w:rsidR="00E6120F">
        <w:rPr>
          <w:b/>
          <w:bCs/>
          <w:spacing w:val="20"/>
          <w:sz w:val="27"/>
          <w:szCs w:val="27"/>
        </w:rPr>
        <w:t xml:space="preserve">       </w:t>
      </w:r>
      <w:bookmarkStart w:id="0" w:name="_GoBack"/>
      <w:bookmarkEnd w:id="0"/>
      <w:r>
        <w:rPr>
          <w:b/>
          <w:bCs/>
          <w:spacing w:val="20"/>
          <w:sz w:val="27"/>
          <w:szCs w:val="27"/>
        </w:rPr>
        <w:t>№ ___/76</w:t>
      </w:r>
    </w:p>
    <w:p w:rsidR="00FB3B38" w:rsidRPr="00950CD3" w:rsidRDefault="00FB3B38" w:rsidP="00FB3B38">
      <w:pPr>
        <w:autoSpaceDE w:val="0"/>
        <w:autoSpaceDN w:val="0"/>
        <w:jc w:val="center"/>
        <w:rPr>
          <w:b/>
          <w:bCs/>
          <w:spacing w:val="20"/>
          <w:sz w:val="27"/>
          <w:szCs w:val="27"/>
        </w:rPr>
      </w:pPr>
    </w:p>
    <w:p w:rsidR="00FB3B38" w:rsidRPr="00950CD3" w:rsidRDefault="00FB3B38" w:rsidP="00FB3B3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7"/>
          <w:szCs w:val="27"/>
        </w:rPr>
      </w:pPr>
      <w:r w:rsidRPr="00950CD3">
        <w:rPr>
          <w:sz w:val="27"/>
          <w:szCs w:val="27"/>
        </w:rPr>
        <w:t>г. Тара</w:t>
      </w:r>
    </w:p>
    <w:p w:rsidR="00FB3B38" w:rsidRPr="00950CD3" w:rsidRDefault="00FB3B38" w:rsidP="00FB3B38">
      <w:pPr>
        <w:jc w:val="center"/>
        <w:rPr>
          <w:b/>
          <w:sz w:val="27"/>
          <w:szCs w:val="27"/>
        </w:rPr>
      </w:pPr>
    </w:p>
    <w:p w:rsidR="009A5C30" w:rsidRDefault="00C472FF" w:rsidP="009A5C30">
      <w:pPr>
        <w:jc w:val="center"/>
        <w:rPr>
          <w:b/>
          <w:sz w:val="27"/>
          <w:szCs w:val="27"/>
        </w:rPr>
      </w:pPr>
      <w:r w:rsidRPr="00950CD3">
        <w:rPr>
          <w:b/>
          <w:sz w:val="27"/>
          <w:szCs w:val="27"/>
        </w:rPr>
        <w:t xml:space="preserve">Об </w:t>
      </w:r>
      <w:r w:rsidR="009A5C30" w:rsidRPr="009A5C30">
        <w:rPr>
          <w:b/>
          <w:sz w:val="27"/>
          <w:szCs w:val="27"/>
        </w:rPr>
        <w:t>организации отдыха и оздоров</w:t>
      </w:r>
      <w:r w:rsidR="0055672B">
        <w:rPr>
          <w:b/>
          <w:sz w:val="27"/>
          <w:szCs w:val="27"/>
        </w:rPr>
        <w:t>ления детей в летний период 2024</w:t>
      </w:r>
      <w:r w:rsidR="009A5C30" w:rsidRPr="009A5C30">
        <w:rPr>
          <w:b/>
          <w:sz w:val="27"/>
          <w:szCs w:val="27"/>
        </w:rPr>
        <w:t xml:space="preserve"> года </w:t>
      </w:r>
    </w:p>
    <w:p w:rsidR="00C472FF" w:rsidRDefault="009A5C30" w:rsidP="009A5C30">
      <w:pPr>
        <w:jc w:val="center"/>
        <w:rPr>
          <w:b/>
          <w:sz w:val="27"/>
          <w:szCs w:val="27"/>
        </w:rPr>
      </w:pPr>
      <w:r w:rsidRPr="009A5C30">
        <w:rPr>
          <w:b/>
          <w:sz w:val="27"/>
          <w:szCs w:val="27"/>
        </w:rPr>
        <w:t>в Тарском муниципальном районе</w:t>
      </w:r>
    </w:p>
    <w:p w:rsidR="009A5C30" w:rsidRPr="00950CD3" w:rsidRDefault="009A5C30" w:rsidP="009A5C30">
      <w:pPr>
        <w:jc w:val="center"/>
        <w:rPr>
          <w:b/>
          <w:sz w:val="27"/>
          <w:szCs w:val="27"/>
        </w:rPr>
      </w:pPr>
    </w:p>
    <w:p w:rsidR="00FB3B38" w:rsidRPr="00950CD3" w:rsidRDefault="00FB3B38" w:rsidP="00950CD3">
      <w:pPr>
        <w:ind w:firstLine="540"/>
        <w:jc w:val="both"/>
        <w:rPr>
          <w:sz w:val="27"/>
          <w:szCs w:val="27"/>
        </w:rPr>
      </w:pPr>
      <w:r w:rsidRPr="00950CD3">
        <w:rPr>
          <w:sz w:val="27"/>
          <w:szCs w:val="27"/>
        </w:rPr>
        <w:t>Рассмотрев информацию об организации отдыха и оздоровления детей в летний период 202</w:t>
      </w:r>
      <w:r w:rsidR="0055672B">
        <w:rPr>
          <w:sz w:val="27"/>
          <w:szCs w:val="27"/>
        </w:rPr>
        <w:t>4</w:t>
      </w:r>
      <w:r w:rsidRPr="00950CD3">
        <w:rPr>
          <w:sz w:val="27"/>
          <w:szCs w:val="27"/>
        </w:rPr>
        <w:t xml:space="preserve"> года в Тарском муниципальном районе Совет Тарского муниципального района </w:t>
      </w:r>
      <w:r w:rsidRPr="00950CD3">
        <w:rPr>
          <w:b/>
          <w:sz w:val="27"/>
          <w:szCs w:val="27"/>
        </w:rPr>
        <w:t>решил</w:t>
      </w:r>
      <w:r w:rsidRPr="00950CD3">
        <w:rPr>
          <w:sz w:val="27"/>
          <w:szCs w:val="27"/>
        </w:rPr>
        <w:t>:</w:t>
      </w:r>
    </w:p>
    <w:p w:rsidR="00FB3B38" w:rsidRPr="00950CD3" w:rsidRDefault="00FB3B38" w:rsidP="00FB3B38">
      <w:pPr>
        <w:ind w:firstLine="540"/>
        <w:jc w:val="both"/>
        <w:rPr>
          <w:sz w:val="27"/>
          <w:szCs w:val="27"/>
        </w:rPr>
      </w:pPr>
    </w:p>
    <w:p w:rsidR="00FB3B38" w:rsidRPr="00950CD3" w:rsidRDefault="00FB3B38" w:rsidP="00FB3B3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50CD3">
        <w:rPr>
          <w:sz w:val="27"/>
          <w:szCs w:val="27"/>
        </w:rPr>
        <w:t>1. Информацию об организации и финансировании летнего отдыха, оздоровления и занятости несовершеннолетних Тарск</w:t>
      </w:r>
      <w:r w:rsidR="0055672B">
        <w:rPr>
          <w:sz w:val="27"/>
          <w:szCs w:val="27"/>
        </w:rPr>
        <w:t>ого муниципального района в 2024</w:t>
      </w:r>
      <w:r w:rsidRPr="00950CD3">
        <w:rPr>
          <w:sz w:val="27"/>
          <w:szCs w:val="27"/>
        </w:rPr>
        <w:t xml:space="preserve"> году принять к сведению.</w:t>
      </w:r>
    </w:p>
    <w:p w:rsidR="00FB3B38" w:rsidRPr="00950CD3" w:rsidRDefault="00FB3B38" w:rsidP="00FB3B3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50CD3">
        <w:rPr>
          <w:sz w:val="27"/>
          <w:szCs w:val="27"/>
        </w:rPr>
        <w:t>2. Работу органов местного самоуправления Тарского муниципального района, межведомственной комиссии по организации отдыха, оздоровления и занятости несовершеннолетних, руководителей и сотрудников учреждений отдыха и оздоровления детей по обеспечению отдыха, оздоровления и зан</w:t>
      </w:r>
      <w:r w:rsidR="0055672B">
        <w:rPr>
          <w:sz w:val="27"/>
          <w:szCs w:val="27"/>
        </w:rPr>
        <w:t>ятости несовершеннолетних в 2024</w:t>
      </w:r>
      <w:r w:rsidRPr="00950CD3">
        <w:rPr>
          <w:sz w:val="27"/>
          <w:szCs w:val="27"/>
        </w:rPr>
        <w:t xml:space="preserve"> году признать удовлетворительной.</w:t>
      </w:r>
    </w:p>
    <w:p w:rsidR="00FB3B38" w:rsidRPr="00950CD3" w:rsidRDefault="00FB3B38" w:rsidP="00FB3B3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50CD3">
        <w:rPr>
          <w:sz w:val="27"/>
          <w:szCs w:val="27"/>
        </w:rPr>
        <w:t>3. Межведомственной комиссии по организации отдыха, оздоровления и занятости несовершеннолетних Тарского муниципального района сохранить систему детского отдыха и оздоровления несовер</w:t>
      </w:r>
      <w:r w:rsidR="0055672B">
        <w:rPr>
          <w:sz w:val="27"/>
          <w:szCs w:val="27"/>
        </w:rPr>
        <w:t>шеннолетних в летний период 2025</w:t>
      </w:r>
      <w:r w:rsidRPr="00950CD3">
        <w:rPr>
          <w:sz w:val="27"/>
          <w:szCs w:val="27"/>
        </w:rPr>
        <w:t xml:space="preserve"> года.</w:t>
      </w:r>
    </w:p>
    <w:p w:rsidR="00950CD3" w:rsidRPr="00950CD3" w:rsidRDefault="00FB3B38" w:rsidP="00FB3B3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50CD3">
        <w:rPr>
          <w:sz w:val="27"/>
          <w:szCs w:val="27"/>
        </w:rPr>
        <w:t xml:space="preserve">4. </w:t>
      </w:r>
      <w:proofErr w:type="gramStart"/>
      <w:r w:rsidRPr="00950CD3">
        <w:rPr>
          <w:sz w:val="27"/>
          <w:szCs w:val="27"/>
        </w:rPr>
        <w:t xml:space="preserve">Комитету финансов и контроля Администрации Тарского муниципального района предусмотреть средства в муниципальном бюджете по финансированию мероприятий, направленных на сохранение и дальнейшее развитие материально-технической базы организаций отдыха и оздоровления детей, </w:t>
      </w:r>
      <w:r w:rsidR="00950CD3" w:rsidRPr="00950CD3">
        <w:rPr>
          <w:sz w:val="27"/>
          <w:szCs w:val="27"/>
        </w:rPr>
        <w:t xml:space="preserve">на прохождение медицинского осмотра работников оздоровительных учреждений, </w:t>
      </w:r>
      <w:r w:rsidRPr="00950CD3">
        <w:rPr>
          <w:sz w:val="27"/>
          <w:szCs w:val="27"/>
        </w:rPr>
        <w:t>на выполнение предписаний надзорных органов, а также мероприятий, связанных с обеспечением безопасного пребывания в них детей в период летней оздо</w:t>
      </w:r>
      <w:r w:rsidR="00950CD3" w:rsidRPr="00950CD3">
        <w:rPr>
          <w:sz w:val="27"/>
          <w:szCs w:val="27"/>
        </w:rPr>
        <w:t>ровительной кампании 202</w:t>
      </w:r>
      <w:r w:rsidR="0055672B">
        <w:rPr>
          <w:sz w:val="27"/>
          <w:szCs w:val="27"/>
        </w:rPr>
        <w:t>5</w:t>
      </w:r>
      <w:r w:rsidR="00950CD3" w:rsidRPr="00950CD3">
        <w:rPr>
          <w:sz w:val="27"/>
          <w:szCs w:val="27"/>
        </w:rPr>
        <w:t xml:space="preserve"> года.</w:t>
      </w:r>
      <w:proofErr w:type="gramEnd"/>
    </w:p>
    <w:p w:rsidR="00FB3B38" w:rsidRPr="00950CD3" w:rsidRDefault="00FB3B38" w:rsidP="00FB3B3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50CD3">
        <w:rPr>
          <w:sz w:val="27"/>
          <w:szCs w:val="27"/>
        </w:rPr>
        <w:t>5. Контроль исполнения настоящего Решения возложить на постоянную комиссию Совета Тарского муниципального района по культуре, образованию, молодёжной политике и спорту (В.А. Стрижко).</w:t>
      </w:r>
    </w:p>
    <w:p w:rsidR="00FB3B38" w:rsidRDefault="00FB3B38" w:rsidP="00FB3B38">
      <w:pPr>
        <w:rPr>
          <w:sz w:val="27"/>
          <w:szCs w:val="27"/>
        </w:rPr>
      </w:pPr>
    </w:p>
    <w:p w:rsidR="00950CD3" w:rsidRPr="00950CD3" w:rsidRDefault="00950CD3" w:rsidP="00FB3B38">
      <w:pPr>
        <w:rPr>
          <w:sz w:val="27"/>
          <w:szCs w:val="27"/>
        </w:rPr>
      </w:pPr>
    </w:p>
    <w:p w:rsidR="0055672B" w:rsidRDefault="0055672B" w:rsidP="0055672B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Исполняющий обязанности </w:t>
      </w:r>
      <w:r w:rsidR="00FB3B38" w:rsidRPr="00950CD3">
        <w:rPr>
          <w:sz w:val="27"/>
          <w:szCs w:val="27"/>
        </w:rPr>
        <w:t>Председатель</w:t>
      </w:r>
    </w:p>
    <w:p w:rsidR="00FB3B38" w:rsidRPr="00950CD3" w:rsidRDefault="00FB3B38" w:rsidP="0055672B">
      <w:pPr>
        <w:autoSpaceDE w:val="0"/>
        <w:autoSpaceDN w:val="0"/>
        <w:adjustRightInd w:val="0"/>
        <w:rPr>
          <w:sz w:val="27"/>
          <w:szCs w:val="27"/>
        </w:rPr>
      </w:pPr>
      <w:r w:rsidRPr="00950CD3">
        <w:rPr>
          <w:sz w:val="27"/>
          <w:szCs w:val="27"/>
        </w:rPr>
        <w:t xml:space="preserve"> Совета Тарс</w:t>
      </w:r>
      <w:r w:rsidR="00950CD3">
        <w:rPr>
          <w:sz w:val="27"/>
          <w:szCs w:val="27"/>
        </w:rPr>
        <w:t>кого муниципального района</w:t>
      </w:r>
      <w:r w:rsidR="00950CD3">
        <w:rPr>
          <w:sz w:val="27"/>
          <w:szCs w:val="27"/>
        </w:rPr>
        <w:tab/>
      </w:r>
      <w:r w:rsidR="00950CD3">
        <w:rPr>
          <w:sz w:val="27"/>
          <w:szCs w:val="27"/>
        </w:rPr>
        <w:tab/>
      </w:r>
      <w:r w:rsidRPr="00950CD3">
        <w:rPr>
          <w:sz w:val="27"/>
          <w:szCs w:val="27"/>
        </w:rPr>
        <w:t xml:space="preserve">       </w:t>
      </w:r>
      <w:r w:rsidR="0055672B">
        <w:rPr>
          <w:sz w:val="27"/>
          <w:szCs w:val="27"/>
        </w:rPr>
        <w:t xml:space="preserve">                                    Л.Г. Ершов</w:t>
      </w:r>
    </w:p>
    <w:p w:rsidR="00FB3B38" w:rsidRDefault="00FB3B38" w:rsidP="00FB3B38">
      <w:pPr>
        <w:rPr>
          <w:sz w:val="27"/>
          <w:szCs w:val="27"/>
        </w:rPr>
      </w:pPr>
    </w:p>
    <w:p w:rsidR="00950CD3" w:rsidRDefault="00950CD3" w:rsidP="00FB3B38">
      <w:pPr>
        <w:rPr>
          <w:sz w:val="27"/>
          <w:szCs w:val="27"/>
        </w:rPr>
      </w:pPr>
    </w:p>
    <w:p w:rsidR="00FB3B38" w:rsidRPr="00950CD3" w:rsidRDefault="00FB3B38" w:rsidP="00FB3B38">
      <w:pPr>
        <w:rPr>
          <w:sz w:val="27"/>
          <w:szCs w:val="27"/>
        </w:rPr>
      </w:pPr>
      <w:r w:rsidRPr="00950CD3">
        <w:rPr>
          <w:sz w:val="27"/>
          <w:szCs w:val="27"/>
        </w:rPr>
        <w:t xml:space="preserve">Глава Тарского муниципального района </w:t>
      </w:r>
      <w:r w:rsidRPr="00950CD3">
        <w:rPr>
          <w:sz w:val="27"/>
          <w:szCs w:val="27"/>
        </w:rPr>
        <w:tab/>
      </w:r>
      <w:r w:rsidRPr="00950CD3">
        <w:rPr>
          <w:sz w:val="27"/>
          <w:szCs w:val="27"/>
        </w:rPr>
        <w:tab/>
      </w:r>
      <w:r w:rsidRPr="00950CD3">
        <w:rPr>
          <w:sz w:val="27"/>
          <w:szCs w:val="27"/>
        </w:rPr>
        <w:tab/>
      </w:r>
      <w:r w:rsidRPr="00950CD3">
        <w:rPr>
          <w:sz w:val="27"/>
          <w:szCs w:val="27"/>
        </w:rPr>
        <w:tab/>
      </w:r>
      <w:r w:rsidR="00950CD3">
        <w:rPr>
          <w:sz w:val="27"/>
          <w:szCs w:val="27"/>
        </w:rPr>
        <w:tab/>
      </w:r>
      <w:r w:rsidRPr="00950CD3">
        <w:rPr>
          <w:sz w:val="27"/>
          <w:szCs w:val="27"/>
        </w:rPr>
        <w:t xml:space="preserve">        Е.Н. Лысаков</w:t>
      </w:r>
    </w:p>
    <w:p w:rsidR="00FB3B38" w:rsidRPr="00FB3B38" w:rsidRDefault="00FB3B38" w:rsidP="00FB3B38">
      <w:pPr>
        <w:spacing w:after="200" w:line="276" w:lineRule="auto"/>
        <w:rPr>
          <w:sz w:val="26"/>
          <w:szCs w:val="26"/>
        </w:rPr>
      </w:pPr>
      <w:r w:rsidRPr="00FB3B38">
        <w:rPr>
          <w:sz w:val="26"/>
          <w:szCs w:val="26"/>
        </w:rPr>
        <w:br w:type="page"/>
      </w:r>
    </w:p>
    <w:p w:rsidR="00FB3B38" w:rsidRDefault="00FB3B38" w:rsidP="00FB3B38">
      <w:pPr>
        <w:jc w:val="right"/>
      </w:pPr>
      <w:r>
        <w:lastRenderedPageBreak/>
        <w:t>Приложение</w:t>
      </w:r>
    </w:p>
    <w:p w:rsidR="00FB3B38" w:rsidRDefault="00FB3B38" w:rsidP="00FB3B38">
      <w:pPr>
        <w:jc w:val="right"/>
      </w:pPr>
      <w:r>
        <w:t>к решению Совета</w:t>
      </w:r>
    </w:p>
    <w:p w:rsidR="00FB3B38" w:rsidRDefault="00FB3B38" w:rsidP="00FB3B38">
      <w:pPr>
        <w:jc w:val="right"/>
      </w:pPr>
      <w:r>
        <w:t>Тарского муниципального района</w:t>
      </w:r>
    </w:p>
    <w:p w:rsidR="00FB3B38" w:rsidRDefault="0055672B" w:rsidP="00FB3B38">
      <w:pPr>
        <w:jc w:val="right"/>
      </w:pPr>
      <w:r>
        <w:t>от __.10</w:t>
      </w:r>
      <w:r w:rsidR="00FB3B38">
        <w:t>.202</w:t>
      </w:r>
      <w:r>
        <w:t>4 № ___/76</w:t>
      </w:r>
    </w:p>
    <w:p w:rsidR="00950CD3" w:rsidRDefault="00950CD3" w:rsidP="00950CD3">
      <w:pPr>
        <w:jc w:val="center"/>
        <w:rPr>
          <w:b/>
          <w:sz w:val="28"/>
          <w:szCs w:val="28"/>
        </w:rPr>
      </w:pPr>
    </w:p>
    <w:p w:rsidR="0055672B" w:rsidRDefault="0055672B" w:rsidP="0055672B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 xml:space="preserve">Организация летнего отдыха, оздоровления и </w:t>
      </w:r>
    </w:p>
    <w:p w:rsidR="0055672B" w:rsidRPr="00FD77D4" w:rsidRDefault="0055672B" w:rsidP="0055672B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 xml:space="preserve">трудовой занятости несовершеннолетних на территории </w:t>
      </w:r>
    </w:p>
    <w:p w:rsidR="0055672B" w:rsidRDefault="0055672B" w:rsidP="0055672B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>Тарск</w:t>
      </w:r>
      <w:r>
        <w:rPr>
          <w:b/>
          <w:sz w:val="28"/>
          <w:szCs w:val="28"/>
        </w:rPr>
        <w:t>ого муниципального района в 2024</w:t>
      </w:r>
      <w:r w:rsidRPr="00FD77D4">
        <w:rPr>
          <w:b/>
          <w:sz w:val="28"/>
          <w:szCs w:val="28"/>
        </w:rPr>
        <w:t xml:space="preserve"> году</w:t>
      </w:r>
    </w:p>
    <w:p w:rsidR="0055672B" w:rsidRPr="00FD77D4" w:rsidRDefault="0055672B" w:rsidP="0055672B">
      <w:pPr>
        <w:jc w:val="center"/>
        <w:rPr>
          <w:b/>
          <w:sz w:val="28"/>
          <w:szCs w:val="28"/>
        </w:rPr>
      </w:pPr>
    </w:p>
    <w:p w:rsidR="0055672B" w:rsidRDefault="0055672B" w:rsidP="0055672B">
      <w:pPr>
        <w:ind w:firstLine="720"/>
        <w:jc w:val="both"/>
        <w:rPr>
          <w:sz w:val="28"/>
          <w:szCs w:val="28"/>
        </w:rPr>
      </w:pPr>
      <w:proofErr w:type="gramStart"/>
      <w:r w:rsidRPr="003637BC">
        <w:rPr>
          <w:sz w:val="28"/>
          <w:szCs w:val="28"/>
        </w:rPr>
        <w:t xml:space="preserve">Подготовка к летней оздоровительной кампании и ее проведение на территории Тарского муниципального района строились в соответствии с Постановлением Правительства Омской области от 13.11.2019 № 371-п «Об отдельных вопросах обеспечения отдыха, оздоровления детей  на территории Омской области», постановления Главы Тарского муниципального района               от </w:t>
      </w:r>
      <w:r>
        <w:rPr>
          <w:sz w:val="28"/>
          <w:szCs w:val="28"/>
        </w:rPr>
        <w:t>16</w:t>
      </w:r>
      <w:r w:rsidRPr="003637BC">
        <w:rPr>
          <w:sz w:val="28"/>
          <w:szCs w:val="28"/>
        </w:rPr>
        <w:t>.04.202</w:t>
      </w:r>
      <w:r>
        <w:rPr>
          <w:sz w:val="28"/>
          <w:szCs w:val="28"/>
        </w:rPr>
        <w:t>4</w:t>
      </w:r>
      <w:r w:rsidRPr="003637BC">
        <w:rPr>
          <w:sz w:val="28"/>
          <w:szCs w:val="28"/>
        </w:rPr>
        <w:t xml:space="preserve"> № 2</w:t>
      </w:r>
      <w:r>
        <w:rPr>
          <w:sz w:val="28"/>
          <w:szCs w:val="28"/>
        </w:rPr>
        <w:t>67</w:t>
      </w:r>
      <w:r w:rsidRPr="003637BC">
        <w:rPr>
          <w:sz w:val="28"/>
          <w:szCs w:val="28"/>
        </w:rPr>
        <w:t xml:space="preserve"> «Об обеспечении отдыха, оздоровления и временной занятости несовершеннолетних на территории Тарского муниципального района в 202</w:t>
      </w:r>
      <w:r>
        <w:rPr>
          <w:sz w:val="28"/>
          <w:szCs w:val="28"/>
        </w:rPr>
        <w:t>4</w:t>
      </w:r>
      <w:r w:rsidRPr="003637BC">
        <w:rPr>
          <w:sz w:val="28"/>
          <w:szCs w:val="28"/>
        </w:rPr>
        <w:t xml:space="preserve"> году».</w:t>
      </w:r>
      <w:proofErr w:type="gramEnd"/>
    </w:p>
    <w:p w:rsidR="0055672B" w:rsidRPr="00351086" w:rsidRDefault="0055672B" w:rsidP="0055672B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C74AE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7C74AE">
        <w:rPr>
          <w:sz w:val="28"/>
          <w:szCs w:val="28"/>
        </w:rPr>
        <w:t xml:space="preserve"> организаций Тарского района, внесенные в Реестр организаций отдыха детей и их оздоровления на территории Омской области</w:t>
      </w:r>
      <w:r w:rsidRPr="005040C7">
        <w:rPr>
          <w:sz w:val="28"/>
          <w:szCs w:val="28"/>
        </w:rPr>
        <w:t xml:space="preserve"> </w:t>
      </w:r>
      <w:r w:rsidRPr="007C74AE">
        <w:rPr>
          <w:sz w:val="28"/>
          <w:szCs w:val="28"/>
        </w:rPr>
        <w:t>осуществля</w:t>
      </w:r>
      <w:r>
        <w:rPr>
          <w:sz w:val="28"/>
          <w:szCs w:val="28"/>
        </w:rPr>
        <w:t>ли</w:t>
      </w:r>
      <w:r w:rsidRPr="007C74AE">
        <w:rPr>
          <w:sz w:val="28"/>
          <w:szCs w:val="28"/>
        </w:rPr>
        <w:t xml:space="preserve"> организацию отдыха и оздоровление детей в каникулярное время: 1</w:t>
      </w:r>
      <w:r>
        <w:rPr>
          <w:sz w:val="28"/>
          <w:szCs w:val="28"/>
        </w:rPr>
        <w:t>7</w:t>
      </w:r>
      <w:r w:rsidRPr="007C74AE">
        <w:rPr>
          <w:sz w:val="28"/>
          <w:szCs w:val="28"/>
        </w:rPr>
        <w:t xml:space="preserve"> лагерей дневного пребывания, организованных образовательными </w:t>
      </w:r>
      <w:r w:rsidRPr="00351086">
        <w:rPr>
          <w:sz w:val="28"/>
          <w:szCs w:val="28"/>
        </w:rPr>
        <w:t xml:space="preserve">организациями, палаточный лагерь «Шторм», БУ СОЛ КД «Лесная поляна». </w:t>
      </w:r>
    </w:p>
    <w:p w:rsidR="0055672B" w:rsidRDefault="0055672B" w:rsidP="0055672B">
      <w:pPr>
        <w:ind w:firstLine="540"/>
        <w:jc w:val="both"/>
        <w:rPr>
          <w:sz w:val="28"/>
          <w:szCs w:val="28"/>
        </w:rPr>
      </w:pPr>
      <w:r w:rsidRPr="00351086">
        <w:rPr>
          <w:sz w:val="28"/>
          <w:szCs w:val="28"/>
        </w:rPr>
        <w:t xml:space="preserve">Все организации своевременно получили санитарно-эпидемиологическое заключение, провели </w:t>
      </w:r>
      <w:proofErr w:type="spellStart"/>
      <w:r w:rsidRPr="00351086">
        <w:rPr>
          <w:sz w:val="28"/>
          <w:szCs w:val="28"/>
        </w:rPr>
        <w:t>акарицидные</w:t>
      </w:r>
      <w:proofErr w:type="spellEnd"/>
      <w:r w:rsidRPr="00351086">
        <w:rPr>
          <w:sz w:val="28"/>
          <w:szCs w:val="28"/>
        </w:rPr>
        <w:t xml:space="preserve"> обработки, </w:t>
      </w:r>
      <w:proofErr w:type="spellStart"/>
      <w:r w:rsidRPr="00351086">
        <w:rPr>
          <w:sz w:val="28"/>
          <w:szCs w:val="28"/>
        </w:rPr>
        <w:t>дератизационные</w:t>
      </w:r>
      <w:proofErr w:type="spellEnd"/>
      <w:r w:rsidRPr="00351086">
        <w:rPr>
          <w:sz w:val="28"/>
          <w:szCs w:val="28"/>
        </w:rPr>
        <w:t xml:space="preserve"> мероприятия, а также энтомологическое обследование территорий. </w:t>
      </w:r>
      <w:r w:rsidRPr="003637BC">
        <w:rPr>
          <w:sz w:val="28"/>
          <w:szCs w:val="28"/>
        </w:rPr>
        <w:t>Во время проведения летней оздоровительной кампании задействовано 3</w:t>
      </w:r>
      <w:r>
        <w:rPr>
          <w:sz w:val="28"/>
          <w:szCs w:val="28"/>
        </w:rPr>
        <w:t>82</w:t>
      </w:r>
      <w:r w:rsidRPr="003637BC">
        <w:rPr>
          <w:sz w:val="28"/>
          <w:szCs w:val="28"/>
        </w:rPr>
        <w:t xml:space="preserve"> работника, из них: 1</w:t>
      </w:r>
      <w:r>
        <w:rPr>
          <w:sz w:val="28"/>
          <w:szCs w:val="28"/>
        </w:rPr>
        <w:t>54</w:t>
      </w:r>
      <w:r w:rsidRPr="003637BC">
        <w:rPr>
          <w:sz w:val="28"/>
          <w:szCs w:val="28"/>
        </w:rPr>
        <w:t xml:space="preserve"> - педагогических, </w:t>
      </w:r>
      <w:r>
        <w:rPr>
          <w:sz w:val="28"/>
          <w:szCs w:val="28"/>
        </w:rPr>
        <w:t>59</w:t>
      </w:r>
      <w:r w:rsidRPr="003637BC">
        <w:rPr>
          <w:sz w:val="28"/>
          <w:szCs w:val="28"/>
        </w:rPr>
        <w:t xml:space="preserve"> - </w:t>
      </w:r>
      <w:r>
        <w:rPr>
          <w:sz w:val="28"/>
          <w:szCs w:val="28"/>
        </w:rPr>
        <w:t>вожатых</w:t>
      </w:r>
      <w:r w:rsidRPr="003637BC">
        <w:rPr>
          <w:sz w:val="28"/>
          <w:szCs w:val="28"/>
        </w:rPr>
        <w:t>, 2</w:t>
      </w:r>
      <w:r>
        <w:rPr>
          <w:sz w:val="28"/>
          <w:szCs w:val="28"/>
        </w:rPr>
        <w:t>7</w:t>
      </w:r>
      <w:r w:rsidRPr="003637BC">
        <w:rPr>
          <w:sz w:val="28"/>
          <w:szCs w:val="28"/>
        </w:rPr>
        <w:t xml:space="preserve"> медицинских работник</w:t>
      </w:r>
      <w:r>
        <w:rPr>
          <w:sz w:val="28"/>
          <w:szCs w:val="28"/>
        </w:rPr>
        <w:t>ов</w:t>
      </w:r>
      <w:r w:rsidRPr="003637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5672B" w:rsidRDefault="0055672B" w:rsidP="0055672B">
      <w:pPr>
        <w:ind w:firstLine="540"/>
        <w:jc w:val="both"/>
        <w:rPr>
          <w:sz w:val="28"/>
          <w:szCs w:val="28"/>
        </w:rPr>
      </w:pPr>
      <w:r w:rsidRPr="009E3834">
        <w:rPr>
          <w:sz w:val="28"/>
          <w:szCs w:val="28"/>
        </w:rPr>
        <w:t>Главная задача всех организаторов летнего отдыха состояла в том, чтобы дать ребёнку возможность проявить себя, пережить ситуацию успеха. Дети ежедневно были включены в оздоровительный процесс, для которого характерны упорядоченный ритм жизни, режим питания, закаливание, поддержка мышечного и эмоционального тонуса.</w:t>
      </w:r>
    </w:p>
    <w:p w:rsidR="0055672B" w:rsidRDefault="0055672B" w:rsidP="0055672B">
      <w:pPr>
        <w:ind w:firstLine="720"/>
        <w:jc w:val="both"/>
        <w:rPr>
          <w:sz w:val="28"/>
          <w:szCs w:val="28"/>
        </w:rPr>
      </w:pPr>
    </w:p>
    <w:p w:rsidR="0055672B" w:rsidRDefault="0055672B" w:rsidP="005567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летней оздоровительной кампании 2024 года </w:t>
      </w:r>
      <w:r w:rsidRPr="003C6F73">
        <w:rPr>
          <w:sz w:val="28"/>
          <w:szCs w:val="28"/>
        </w:rPr>
        <w:t>на территории муниципального район</w:t>
      </w:r>
      <w:r>
        <w:rPr>
          <w:sz w:val="28"/>
          <w:szCs w:val="28"/>
        </w:rPr>
        <w:t>а работали 17 </w:t>
      </w:r>
      <w:r w:rsidRPr="00A201FB">
        <w:rPr>
          <w:b/>
          <w:sz w:val="28"/>
          <w:szCs w:val="28"/>
        </w:rPr>
        <w:t>лагерей дневного пребывания</w:t>
      </w:r>
      <w:r>
        <w:rPr>
          <w:b/>
          <w:sz w:val="28"/>
          <w:szCs w:val="28"/>
        </w:rPr>
        <w:t>,</w:t>
      </w:r>
      <w:r w:rsidRPr="00A201F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организованных на базе общеобразовательных учреждений, </w:t>
      </w:r>
      <w:r w:rsidRPr="00AC2589">
        <w:rPr>
          <w:sz w:val="28"/>
          <w:szCs w:val="28"/>
        </w:rPr>
        <w:t>с охватом 1</w:t>
      </w:r>
      <w:r>
        <w:rPr>
          <w:sz w:val="28"/>
          <w:szCs w:val="28"/>
        </w:rPr>
        <w:t xml:space="preserve">267 детей. </w:t>
      </w:r>
      <w:r w:rsidRPr="00240978">
        <w:rPr>
          <w:sz w:val="28"/>
          <w:szCs w:val="28"/>
        </w:rPr>
        <w:t>За время летнего отдыха были реализованы 5</w:t>
      </w:r>
      <w:r>
        <w:rPr>
          <w:sz w:val="28"/>
          <w:szCs w:val="28"/>
        </w:rPr>
        <w:t>5</w:t>
      </w:r>
      <w:r w:rsidRPr="00240978">
        <w:rPr>
          <w:sz w:val="28"/>
          <w:szCs w:val="28"/>
        </w:rPr>
        <w:t xml:space="preserve"> </w:t>
      </w:r>
      <w:proofErr w:type="gramStart"/>
      <w:r w:rsidRPr="00240978">
        <w:rPr>
          <w:sz w:val="28"/>
          <w:szCs w:val="28"/>
        </w:rPr>
        <w:t>дополнительных</w:t>
      </w:r>
      <w:proofErr w:type="gramEnd"/>
      <w:r w:rsidRPr="00240978">
        <w:rPr>
          <w:sz w:val="28"/>
          <w:szCs w:val="28"/>
        </w:rPr>
        <w:t xml:space="preserve"> общеразвивающих программы.</w:t>
      </w:r>
    </w:p>
    <w:p w:rsidR="0055672B" w:rsidRDefault="0055672B" w:rsidP="0055672B">
      <w:pPr>
        <w:ind w:firstLine="540"/>
        <w:jc w:val="both"/>
        <w:rPr>
          <w:sz w:val="28"/>
          <w:szCs w:val="28"/>
        </w:rPr>
      </w:pPr>
      <w:r w:rsidRPr="00532326">
        <w:rPr>
          <w:sz w:val="28"/>
          <w:szCs w:val="28"/>
        </w:rPr>
        <w:t xml:space="preserve">В </w:t>
      </w:r>
      <w:r>
        <w:rPr>
          <w:sz w:val="28"/>
          <w:szCs w:val="28"/>
        </w:rPr>
        <w:t>8</w:t>
      </w:r>
      <w:r w:rsidRPr="00532326">
        <w:rPr>
          <w:sz w:val="28"/>
          <w:szCs w:val="28"/>
        </w:rPr>
        <w:t xml:space="preserve"> школах</w:t>
      </w:r>
      <w:r>
        <w:rPr>
          <w:sz w:val="28"/>
          <w:szCs w:val="28"/>
        </w:rPr>
        <w:t xml:space="preserve"> для 115 детей была</w:t>
      </w:r>
      <w:r w:rsidRPr="00532326">
        <w:rPr>
          <w:sz w:val="28"/>
          <w:szCs w:val="28"/>
        </w:rPr>
        <w:t xml:space="preserve"> организована работа досуговых площадок </w:t>
      </w:r>
      <w:r>
        <w:rPr>
          <w:sz w:val="28"/>
          <w:szCs w:val="28"/>
        </w:rPr>
        <w:t>с</w:t>
      </w:r>
      <w:r w:rsidRPr="00532326">
        <w:rPr>
          <w:sz w:val="28"/>
          <w:szCs w:val="28"/>
        </w:rPr>
        <w:t xml:space="preserve"> пребывани</w:t>
      </w:r>
      <w:r>
        <w:rPr>
          <w:sz w:val="28"/>
          <w:szCs w:val="28"/>
        </w:rPr>
        <w:t>ем до 3-х часов</w:t>
      </w:r>
      <w:r w:rsidRPr="00532326">
        <w:rPr>
          <w:sz w:val="28"/>
          <w:szCs w:val="28"/>
        </w:rPr>
        <w:t>, без питания.</w:t>
      </w:r>
    </w:p>
    <w:p w:rsidR="0055672B" w:rsidRDefault="0055672B" w:rsidP="0055672B">
      <w:pPr>
        <w:ind w:firstLine="540"/>
        <w:jc w:val="both"/>
        <w:rPr>
          <w:sz w:val="28"/>
          <w:szCs w:val="28"/>
        </w:rPr>
      </w:pPr>
      <w:r w:rsidRPr="00351086">
        <w:rPr>
          <w:sz w:val="28"/>
          <w:szCs w:val="28"/>
        </w:rPr>
        <w:t>За период летней оздоровительной кампании 202</w:t>
      </w:r>
      <w:r>
        <w:rPr>
          <w:sz w:val="28"/>
          <w:szCs w:val="28"/>
        </w:rPr>
        <w:t>4</w:t>
      </w:r>
      <w:r w:rsidRPr="0035108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для организации лагерей дневного пребывания </w:t>
      </w:r>
      <w:r w:rsidRPr="00351086">
        <w:rPr>
          <w:sz w:val="28"/>
          <w:szCs w:val="28"/>
        </w:rPr>
        <w:t xml:space="preserve">из муниципального бюджета направлено </w:t>
      </w:r>
      <w:r>
        <w:rPr>
          <w:sz w:val="28"/>
          <w:szCs w:val="28"/>
        </w:rPr>
        <w:t xml:space="preserve">   </w:t>
      </w:r>
      <w:r w:rsidR="00E05513">
        <w:rPr>
          <w:sz w:val="28"/>
          <w:szCs w:val="28"/>
        </w:rPr>
        <w:t xml:space="preserve">                 </w:t>
      </w:r>
      <w:r w:rsidRPr="00351086">
        <w:rPr>
          <w:sz w:val="28"/>
          <w:szCs w:val="28"/>
        </w:rPr>
        <w:t>2 </w:t>
      </w:r>
      <w:r>
        <w:rPr>
          <w:sz w:val="28"/>
          <w:szCs w:val="28"/>
        </w:rPr>
        <w:t>775</w:t>
      </w:r>
      <w:r w:rsidRPr="00351086">
        <w:rPr>
          <w:sz w:val="28"/>
          <w:szCs w:val="28"/>
        </w:rPr>
        <w:t xml:space="preserve"> </w:t>
      </w:r>
      <w:r>
        <w:rPr>
          <w:sz w:val="28"/>
          <w:szCs w:val="28"/>
        </w:rPr>
        <w:t>900</w:t>
      </w:r>
      <w:r w:rsidRPr="00351086">
        <w:rPr>
          <w:sz w:val="28"/>
          <w:szCs w:val="28"/>
        </w:rPr>
        <w:t>,00 рублей.</w:t>
      </w:r>
    </w:p>
    <w:p w:rsidR="0055672B" w:rsidRPr="00351086" w:rsidRDefault="0055672B" w:rsidP="0055672B">
      <w:pPr>
        <w:ind w:firstLine="540"/>
        <w:jc w:val="both"/>
        <w:rPr>
          <w:sz w:val="28"/>
          <w:szCs w:val="28"/>
        </w:rPr>
      </w:pPr>
    </w:p>
    <w:p w:rsidR="0055672B" w:rsidRPr="00563AA0" w:rsidRDefault="0055672B" w:rsidP="0055672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1996 года на территории Тарского района</w:t>
      </w:r>
      <w:r w:rsidRPr="00563AA0">
        <w:rPr>
          <w:sz w:val="28"/>
          <w:szCs w:val="28"/>
        </w:rPr>
        <w:t xml:space="preserve"> в ле</w:t>
      </w:r>
      <w:r>
        <w:rPr>
          <w:sz w:val="28"/>
          <w:szCs w:val="28"/>
        </w:rPr>
        <w:t xml:space="preserve">тний период работает </w:t>
      </w:r>
      <w:r w:rsidRPr="00A201FB">
        <w:rPr>
          <w:b/>
          <w:sz w:val="28"/>
          <w:szCs w:val="28"/>
        </w:rPr>
        <w:t>палаточный лагерь «Шторм».</w:t>
      </w:r>
      <w:r w:rsidRPr="00563AA0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Первоочередное право на получение путевки предоставлялось детям, оказавшимся в трудной жизненной ситуации.</w:t>
      </w:r>
    </w:p>
    <w:p w:rsidR="0055672B" w:rsidRPr="001B29C4" w:rsidRDefault="0055672B" w:rsidP="0055672B">
      <w:pPr>
        <w:ind w:right="22" w:firstLine="567"/>
        <w:jc w:val="both"/>
        <w:rPr>
          <w:sz w:val="28"/>
          <w:szCs w:val="28"/>
        </w:rPr>
      </w:pPr>
      <w:r w:rsidRPr="00563AA0">
        <w:rPr>
          <w:sz w:val="28"/>
          <w:szCs w:val="28"/>
        </w:rPr>
        <w:t>Программа пала</w:t>
      </w:r>
      <w:r>
        <w:rPr>
          <w:sz w:val="28"/>
          <w:szCs w:val="28"/>
        </w:rPr>
        <w:t>точного лагеря включала 5-дневную смену. Работа</w:t>
      </w:r>
      <w:r w:rsidRPr="00563AA0">
        <w:rPr>
          <w:sz w:val="28"/>
          <w:szCs w:val="28"/>
        </w:rPr>
        <w:t xml:space="preserve"> с</w:t>
      </w:r>
      <w:r>
        <w:rPr>
          <w:sz w:val="28"/>
          <w:szCs w:val="28"/>
        </w:rPr>
        <w:t>троилась</w:t>
      </w:r>
      <w:r w:rsidRPr="00563AA0">
        <w:rPr>
          <w:sz w:val="28"/>
          <w:szCs w:val="28"/>
        </w:rPr>
        <w:t xml:space="preserve"> с учетом особенностей различных категорий подростков. </w:t>
      </w:r>
      <w:r>
        <w:rPr>
          <w:sz w:val="28"/>
          <w:szCs w:val="28"/>
        </w:rPr>
        <w:t xml:space="preserve">В </w:t>
      </w:r>
      <w:r w:rsidRPr="00563AA0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563AA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563AA0">
        <w:rPr>
          <w:sz w:val="28"/>
          <w:szCs w:val="28"/>
        </w:rPr>
        <w:t xml:space="preserve">  в палаточном лагере «Шторм» </w:t>
      </w:r>
      <w:r>
        <w:rPr>
          <w:sz w:val="28"/>
          <w:szCs w:val="28"/>
        </w:rPr>
        <w:t xml:space="preserve"> прошло</w:t>
      </w:r>
      <w:r w:rsidRPr="00563AA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63AA0">
        <w:rPr>
          <w:sz w:val="28"/>
          <w:szCs w:val="28"/>
        </w:rPr>
        <w:t xml:space="preserve"> смены с общим </w:t>
      </w:r>
      <w:r>
        <w:rPr>
          <w:sz w:val="28"/>
          <w:szCs w:val="28"/>
        </w:rPr>
        <w:t xml:space="preserve">охватом 120 несовершеннолетних. Для детей организовано 5-ти разовое костровое питание. </w:t>
      </w:r>
      <w:r w:rsidRPr="009F6C20">
        <w:rPr>
          <w:sz w:val="28"/>
          <w:szCs w:val="28"/>
        </w:rPr>
        <w:t>На проведение палаточного лаг</w:t>
      </w:r>
      <w:r>
        <w:rPr>
          <w:sz w:val="28"/>
          <w:szCs w:val="28"/>
        </w:rPr>
        <w:t>еря «Шторм» было израсходовано</w:t>
      </w:r>
      <w:r w:rsidRPr="009F6C2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512</w:t>
      </w:r>
      <w:r w:rsidRPr="00A21C51">
        <w:rPr>
          <w:color w:val="000000"/>
          <w:sz w:val="28"/>
          <w:szCs w:val="28"/>
        </w:rPr>
        <w:t>773,10</w:t>
      </w:r>
      <w:r>
        <w:rPr>
          <w:color w:val="000000"/>
          <w:sz w:val="28"/>
          <w:szCs w:val="28"/>
        </w:rPr>
        <w:t xml:space="preserve"> </w:t>
      </w:r>
      <w:r w:rsidRPr="009F6C20">
        <w:rPr>
          <w:sz w:val="28"/>
          <w:szCs w:val="28"/>
        </w:rPr>
        <w:t>рублей из муниципального бюджета.</w:t>
      </w:r>
    </w:p>
    <w:p w:rsidR="0055672B" w:rsidRDefault="0055672B" w:rsidP="0055672B">
      <w:pPr>
        <w:ind w:left="142" w:right="-143"/>
        <w:jc w:val="both"/>
        <w:rPr>
          <w:sz w:val="28"/>
          <w:szCs w:val="28"/>
        </w:rPr>
      </w:pPr>
    </w:p>
    <w:p w:rsidR="0055672B" w:rsidRPr="00A133C4" w:rsidRDefault="0055672B" w:rsidP="0055672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133C4">
        <w:rPr>
          <w:sz w:val="28"/>
          <w:szCs w:val="28"/>
        </w:rPr>
        <w:t xml:space="preserve">В период летней оздоровительной кампании в </w:t>
      </w:r>
      <w:r w:rsidRPr="00A133C4">
        <w:rPr>
          <w:b/>
          <w:sz w:val="28"/>
          <w:szCs w:val="28"/>
        </w:rPr>
        <w:t>загородном лагере БУ СОЛ КД «Лесная поляна»</w:t>
      </w:r>
      <w:r w:rsidRPr="00A133C4">
        <w:rPr>
          <w:sz w:val="28"/>
          <w:szCs w:val="28"/>
        </w:rPr>
        <w:t xml:space="preserve"> прошло 6 смен различной направленности. За летний период отд</w:t>
      </w:r>
      <w:r>
        <w:rPr>
          <w:sz w:val="28"/>
          <w:szCs w:val="28"/>
        </w:rPr>
        <w:t xml:space="preserve">охнуло в лагере «Лесная </w:t>
      </w:r>
      <w:r w:rsidRPr="00C32F0F">
        <w:rPr>
          <w:sz w:val="28"/>
          <w:szCs w:val="28"/>
        </w:rPr>
        <w:t>поляна» 1171 ребенок,</w:t>
      </w:r>
      <w:r>
        <w:rPr>
          <w:sz w:val="28"/>
          <w:szCs w:val="28"/>
        </w:rPr>
        <w:t xml:space="preserve"> из них - 576 </w:t>
      </w:r>
      <w:r w:rsidRPr="00A133C4">
        <w:rPr>
          <w:sz w:val="28"/>
          <w:szCs w:val="28"/>
        </w:rPr>
        <w:t>школьников</w:t>
      </w:r>
      <w:r w:rsidRPr="00034F17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A133C4">
        <w:rPr>
          <w:sz w:val="28"/>
          <w:szCs w:val="28"/>
        </w:rPr>
        <w:t>арск</w:t>
      </w:r>
      <w:r>
        <w:rPr>
          <w:sz w:val="28"/>
          <w:szCs w:val="28"/>
        </w:rPr>
        <w:t>ого района.</w:t>
      </w:r>
      <w:r w:rsidRPr="00A133C4">
        <w:rPr>
          <w:sz w:val="28"/>
          <w:szCs w:val="28"/>
        </w:rPr>
        <w:t xml:space="preserve"> </w:t>
      </w:r>
    </w:p>
    <w:p w:rsidR="0055672B" w:rsidRPr="001B29C4" w:rsidRDefault="0055672B" w:rsidP="0055672B">
      <w:pPr>
        <w:ind w:firstLine="708"/>
        <w:jc w:val="both"/>
        <w:rPr>
          <w:sz w:val="28"/>
          <w:szCs w:val="28"/>
        </w:rPr>
      </w:pPr>
      <w:r w:rsidRPr="00A133C4">
        <w:rPr>
          <w:sz w:val="28"/>
          <w:szCs w:val="28"/>
        </w:rPr>
        <w:t>На подготовку и развитие инфраструктуры бюджетного учреждения «Санаторный оздоровительный</w:t>
      </w:r>
      <w:r w:rsidRPr="001B29C4">
        <w:rPr>
          <w:sz w:val="28"/>
          <w:szCs w:val="28"/>
        </w:rPr>
        <w:t xml:space="preserve"> лагерь круглогодичного действия «Лесная поляна» Тарского муниципального района </w:t>
      </w:r>
      <w:r w:rsidRPr="00307104">
        <w:rPr>
          <w:sz w:val="28"/>
          <w:szCs w:val="28"/>
        </w:rPr>
        <w:t>Омской области в 202</w:t>
      </w:r>
      <w:r>
        <w:rPr>
          <w:sz w:val="28"/>
          <w:szCs w:val="28"/>
        </w:rPr>
        <w:t>4</w:t>
      </w:r>
      <w:r w:rsidRPr="00307104">
        <w:rPr>
          <w:sz w:val="28"/>
          <w:szCs w:val="28"/>
        </w:rPr>
        <w:t xml:space="preserve"> году было выделено 6 000 000,00 руб. из областного бюджета</w:t>
      </w:r>
      <w:r>
        <w:rPr>
          <w:sz w:val="28"/>
          <w:szCs w:val="28"/>
        </w:rPr>
        <w:t xml:space="preserve">.  </w:t>
      </w:r>
      <w:r w:rsidRPr="00A21C51">
        <w:rPr>
          <w:sz w:val="28"/>
          <w:szCs w:val="28"/>
        </w:rPr>
        <w:t>На организацию отдыха и оздоровления детей, подготовку загородного лагеря из муниципального бюджета</w:t>
      </w:r>
      <w:r>
        <w:rPr>
          <w:sz w:val="28"/>
          <w:szCs w:val="28"/>
        </w:rPr>
        <w:t xml:space="preserve"> выделено 622006,06 руб.</w:t>
      </w:r>
    </w:p>
    <w:p w:rsidR="0055672B" w:rsidRDefault="0055672B" w:rsidP="0055672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4860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594860">
        <w:rPr>
          <w:sz w:val="28"/>
          <w:szCs w:val="28"/>
        </w:rPr>
        <w:t xml:space="preserve"> отдыха детей и их оздоровления</w:t>
      </w:r>
      <w:r>
        <w:rPr>
          <w:sz w:val="28"/>
          <w:szCs w:val="28"/>
        </w:rPr>
        <w:t xml:space="preserve"> Тарского района</w:t>
      </w:r>
      <w:r w:rsidRPr="00713DA7">
        <w:rPr>
          <w:sz w:val="28"/>
          <w:szCs w:val="28"/>
        </w:rPr>
        <w:t xml:space="preserve"> работали по программам, разработанным на основе тематической дополнительной общеразвивающей прогр</w:t>
      </w:r>
      <w:r>
        <w:rPr>
          <w:sz w:val="28"/>
          <w:szCs w:val="28"/>
        </w:rPr>
        <w:t>аммы «Содружество орлят России»</w:t>
      </w:r>
      <w:r w:rsidRPr="00713DA7">
        <w:rPr>
          <w:sz w:val="28"/>
          <w:szCs w:val="28"/>
        </w:rPr>
        <w:t xml:space="preserve">. </w:t>
      </w:r>
      <w:r>
        <w:rPr>
          <w:sz w:val="28"/>
          <w:szCs w:val="28"/>
        </w:rPr>
        <w:t>С п</w:t>
      </w:r>
      <w:r w:rsidRPr="00594860">
        <w:rPr>
          <w:sz w:val="28"/>
          <w:szCs w:val="28"/>
        </w:rPr>
        <w:t>рограмм</w:t>
      </w:r>
      <w:r>
        <w:rPr>
          <w:sz w:val="28"/>
          <w:szCs w:val="28"/>
        </w:rPr>
        <w:t>ами воспитания и п</w:t>
      </w:r>
      <w:r w:rsidRPr="00594860">
        <w:rPr>
          <w:sz w:val="28"/>
          <w:szCs w:val="28"/>
        </w:rPr>
        <w:t>рограмм</w:t>
      </w:r>
      <w:r>
        <w:rPr>
          <w:sz w:val="28"/>
          <w:szCs w:val="28"/>
        </w:rPr>
        <w:t>ами смен можно было ознакомиться н</w:t>
      </w:r>
      <w:r w:rsidRPr="00594860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официальных </w:t>
      </w:r>
      <w:r w:rsidRPr="00594860">
        <w:rPr>
          <w:sz w:val="28"/>
          <w:szCs w:val="28"/>
        </w:rPr>
        <w:t xml:space="preserve">сайтах </w:t>
      </w:r>
      <w:r>
        <w:rPr>
          <w:sz w:val="28"/>
          <w:szCs w:val="28"/>
        </w:rPr>
        <w:t xml:space="preserve">учреждений и </w:t>
      </w:r>
      <w:proofErr w:type="spellStart"/>
      <w:r>
        <w:rPr>
          <w:sz w:val="28"/>
          <w:szCs w:val="28"/>
        </w:rPr>
        <w:t>госпабликах</w:t>
      </w:r>
      <w:proofErr w:type="spellEnd"/>
      <w:r>
        <w:rPr>
          <w:sz w:val="28"/>
          <w:szCs w:val="28"/>
        </w:rPr>
        <w:t xml:space="preserve">.  </w:t>
      </w:r>
    </w:p>
    <w:p w:rsidR="0055672B" w:rsidRDefault="0055672B" w:rsidP="0055672B">
      <w:pPr>
        <w:ind w:firstLine="708"/>
        <w:jc w:val="both"/>
        <w:rPr>
          <w:sz w:val="28"/>
          <w:szCs w:val="28"/>
        </w:rPr>
      </w:pPr>
      <w:r w:rsidRPr="00A21C51">
        <w:rPr>
          <w:sz w:val="28"/>
          <w:szCs w:val="28"/>
        </w:rPr>
        <w:t>Всеми организованными формами летнего отдыха, оздоровления и занятости было охвачено</w:t>
      </w:r>
      <w:r>
        <w:rPr>
          <w:sz w:val="28"/>
          <w:szCs w:val="28"/>
        </w:rPr>
        <w:t xml:space="preserve"> 2382</w:t>
      </w:r>
      <w:r w:rsidRPr="00A21C51">
        <w:rPr>
          <w:sz w:val="28"/>
          <w:szCs w:val="28"/>
        </w:rPr>
        <w:t xml:space="preserve">  несовершеннолетних. </w:t>
      </w:r>
      <w:proofErr w:type="gramStart"/>
      <w:r w:rsidRPr="00A21C51">
        <w:rPr>
          <w:sz w:val="28"/>
          <w:szCs w:val="28"/>
        </w:rPr>
        <w:t xml:space="preserve">В организациях отдыха и оздоровления отдохнуло 613 </w:t>
      </w:r>
      <w:r>
        <w:rPr>
          <w:sz w:val="28"/>
          <w:szCs w:val="28"/>
        </w:rPr>
        <w:t>детей</w:t>
      </w:r>
      <w:r w:rsidRPr="00A21C51">
        <w:rPr>
          <w:sz w:val="28"/>
          <w:szCs w:val="28"/>
        </w:rPr>
        <w:t>, находящи</w:t>
      </w:r>
      <w:r>
        <w:rPr>
          <w:sz w:val="28"/>
          <w:szCs w:val="28"/>
        </w:rPr>
        <w:t>х</w:t>
      </w:r>
      <w:r w:rsidRPr="00A21C51">
        <w:rPr>
          <w:sz w:val="28"/>
          <w:szCs w:val="28"/>
        </w:rPr>
        <w:t>ся в трудной жизненной ситуации:  33  школьника,  находящихся под опекой в семьях граждан и приемных семьях, 7 детей-инвалидов, 47 детей с ограниченными возможностями здоровья, 491 ребенка, проживающие в малоимущих семьях, 22 детей, находящиеся в социально-опасном положении, 13 - состоящих на различных видах учета в органах и учреждениях системы профилактики. 66 детей участников СВО</w:t>
      </w:r>
      <w:proofErr w:type="gramEnd"/>
      <w:r w:rsidRPr="00A21C51">
        <w:rPr>
          <w:sz w:val="28"/>
          <w:szCs w:val="28"/>
        </w:rPr>
        <w:t xml:space="preserve"> были вовлечены в организованный отдых.</w:t>
      </w:r>
    </w:p>
    <w:p w:rsidR="0055672B" w:rsidRDefault="0055672B" w:rsidP="0055672B">
      <w:pPr>
        <w:ind w:firstLine="708"/>
        <w:jc w:val="both"/>
        <w:rPr>
          <w:sz w:val="28"/>
          <w:szCs w:val="28"/>
        </w:rPr>
      </w:pPr>
    </w:p>
    <w:p w:rsidR="0055672B" w:rsidRDefault="0055672B" w:rsidP="005567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денежных средств </w:t>
      </w:r>
      <w:r w:rsidRPr="00A21C51">
        <w:rPr>
          <w:sz w:val="28"/>
          <w:szCs w:val="28"/>
        </w:rPr>
        <w:t xml:space="preserve">из муниципального бюджета </w:t>
      </w:r>
      <w:r>
        <w:rPr>
          <w:sz w:val="28"/>
          <w:szCs w:val="28"/>
        </w:rPr>
        <w:t>н</w:t>
      </w:r>
      <w:r w:rsidRPr="00A21C51">
        <w:rPr>
          <w:sz w:val="28"/>
          <w:szCs w:val="28"/>
        </w:rPr>
        <w:t xml:space="preserve">а организацию отдыха и оздоровления детей, подготовку загородного лагеря </w:t>
      </w:r>
      <w:r>
        <w:rPr>
          <w:sz w:val="28"/>
          <w:szCs w:val="28"/>
        </w:rPr>
        <w:t xml:space="preserve">составляет  </w:t>
      </w:r>
      <w:r w:rsidRPr="00A21C51">
        <w:rPr>
          <w:sz w:val="28"/>
          <w:szCs w:val="28"/>
        </w:rPr>
        <w:t>3 910 679,16 рублей.</w:t>
      </w:r>
    </w:p>
    <w:p w:rsidR="0055672B" w:rsidRDefault="0055672B" w:rsidP="0055672B">
      <w:pPr>
        <w:ind w:firstLine="720"/>
        <w:jc w:val="both"/>
        <w:rPr>
          <w:sz w:val="28"/>
          <w:szCs w:val="28"/>
        </w:rPr>
      </w:pPr>
      <w:r w:rsidRPr="007E2233">
        <w:rPr>
          <w:sz w:val="28"/>
          <w:szCs w:val="28"/>
        </w:rPr>
        <w:t xml:space="preserve">Во время летней оздоровительной кампании ТО Управления </w:t>
      </w:r>
      <w:proofErr w:type="spellStart"/>
      <w:r w:rsidRPr="007E2233">
        <w:rPr>
          <w:sz w:val="28"/>
          <w:szCs w:val="28"/>
        </w:rPr>
        <w:t>Роспотребнадзора</w:t>
      </w:r>
      <w:proofErr w:type="spellEnd"/>
      <w:r w:rsidRPr="007E2233">
        <w:rPr>
          <w:sz w:val="28"/>
          <w:szCs w:val="28"/>
        </w:rPr>
        <w:t xml:space="preserve"> проведены контрольно-надзорные мероприятия в отношении стационарного загородного лагеря БУ СОЛ КД «Лесная поляна» (2 плановые проверки), палаточного лагеря «Шторм» (2 плановые проверки),</w:t>
      </w:r>
      <w:r>
        <w:rPr>
          <w:sz w:val="28"/>
          <w:szCs w:val="28"/>
        </w:rPr>
        <w:t xml:space="preserve"> </w:t>
      </w:r>
      <w:r w:rsidRPr="007E2233">
        <w:rPr>
          <w:sz w:val="28"/>
          <w:szCs w:val="28"/>
        </w:rPr>
        <w:t>19 профилактических визитов: в лагеря с дневным пребыванием,  в  БУ СОЛ КД «Лесная поляна». Оздоровительная кампания прошла без чрезвычайных ситуаций. Фактов групповой заболеваемости в летний оздоровительный сезон не зарегистрировано.</w:t>
      </w:r>
    </w:p>
    <w:p w:rsidR="0055672B" w:rsidRPr="00A21C51" w:rsidRDefault="0055672B" w:rsidP="0055672B">
      <w:pPr>
        <w:ind w:firstLine="720"/>
        <w:jc w:val="both"/>
        <w:rPr>
          <w:sz w:val="28"/>
          <w:szCs w:val="28"/>
          <w:highlight w:val="yellow"/>
        </w:rPr>
      </w:pPr>
      <w:r w:rsidRPr="00EF6D92">
        <w:rPr>
          <w:sz w:val="28"/>
          <w:szCs w:val="28"/>
        </w:rPr>
        <w:lastRenderedPageBreak/>
        <w:t xml:space="preserve">Территориальным отделом надзорной деятельности и профилактической работы по Тарскому району управления надзорной деятельности и профилактической работы Главного управления МЧС России по Омской области в летний период проведены </w:t>
      </w:r>
      <w:proofErr w:type="spellStart"/>
      <w:r w:rsidRPr="00EF6D92">
        <w:rPr>
          <w:sz w:val="28"/>
          <w:szCs w:val="28"/>
        </w:rPr>
        <w:t>надзорно</w:t>
      </w:r>
      <w:proofErr w:type="spellEnd"/>
      <w:r w:rsidRPr="00EF6D92">
        <w:rPr>
          <w:sz w:val="28"/>
          <w:szCs w:val="28"/>
        </w:rPr>
        <w:t>-профилактические мероприятия: 1 внеплановая выездная проверка, 23 профилактических визита, 24 консультации и 1 практическая тренировка по эвакуации людей.</w:t>
      </w:r>
    </w:p>
    <w:p w:rsidR="0055672B" w:rsidRPr="007E2233" w:rsidRDefault="0055672B" w:rsidP="0055672B">
      <w:pPr>
        <w:ind w:firstLine="720"/>
        <w:jc w:val="both"/>
        <w:rPr>
          <w:sz w:val="28"/>
          <w:szCs w:val="28"/>
        </w:rPr>
      </w:pPr>
      <w:r w:rsidRPr="007E2233">
        <w:rPr>
          <w:sz w:val="28"/>
          <w:szCs w:val="28"/>
        </w:rPr>
        <w:t>За летний период 2024 года через Центр занятости населения Тарского района трудоустроено 257 человек из числа несовершеннолетних граждан в возрасте от 14 до 18 лет: из многодетных семей 54 несовершеннолетних, из малообеспеченных семей - 26 человек, из неполных семей - 37 человек, из семей, где есть участник СВО - 4 человека. Общая сумма средств, направленная в Тарском районе на организацию временной занятости несовершеннолетних граждан в возрасте от 14 до 18 лет составляет более 2,8 млн. рублей, из которых около 2,0 млн. рублей - из средств районного, городского и областного бюджетов. Сумма собственных (внебюджетных) средств работодателей составляет более 0,8 млн. рублей.  За счет внебюджетных средств были заняты 54 школьника.</w:t>
      </w:r>
    </w:p>
    <w:p w:rsidR="0055672B" w:rsidRPr="007E2233" w:rsidRDefault="0055672B" w:rsidP="0055672B">
      <w:pPr>
        <w:ind w:firstLine="720"/>
        <w:jc w:val="both"/>
        <w:rPr>
          <w:sz w:val="28"/>
          <w:szCs w:val="28"/>
        </w:rPr>
      </w:pPr>
      <w:r w:rsidRPr="007E2233">
        <w:rPr>
          <w:sz w:val="28"/>
          <w:szCs w:val="28"/>
        </w:rPr>
        <w:t>В летний период был организован досуг детей и подростков учреждениями культуры, дополнительного образования, Отделом по делам молодежи, физической культуры и спорту. Ребята смогли принять участие в спортивных мероприятиях, в клубной работе, экскурсиях, в волонтерской деятельности, в работе дворовых площадок. Специалистами и педагогами подготовлены 1451  мероприятие, участниками которых стали более 56 тыс. человек.</w:t>
      </w:r>
    </w:p>
    <w:p w:rsidR="0055672B" w:rsidRPr="007E2233" w:rsidRDefault="0055672B" w:rsidP="0055672B">
      <w:pPr>
        <w:ind w:firstLine="720"/>
        <w:jc w:val="both"/>
        <w:rPr>
          <w:sz w:val="28"/>
          <w:szCs w:val="28"/>
        </w:rPr>
      </w:pPr>
      <w:r w:rsidRPr="007E2233">
        <w:rPr>
          <w:sz w:val="28"/>
          <w:szCs w:val="28"/>
        </w:rPr>
        <w:t xml:space="preserve">За летний период 2024 года специалистами отделения профилактики безнадзорности и семейного неблагополучия БУ "Комплексный центр социального обслуживания населения «Надежда» Тарского района" была проведена работа по организации летнего отдыха и занятости 98 несовершеннолетних из семей, находящихся в социально-опасном положении и трудной жизненной ситуации. </w:t>
      </w:r>
    </w:p>
    <w:p w:rsidR="0055672B" w:rsidRPr="00E333E8" w:rsidRDefault="0055672B" w:rsidP="0055672B">
      <w:pPr>
        <w:ind w:firstLine="720"/>
        <w:jc w:val="both"/>
        <w:rPr>
          <w:sz w:val="28"/>
          <w:szCs w:val="28"/>
        </w:rPr>
      </w:pPr>
      <w:r w:rsidRPr="00E333E8">
        <w:rPr>
          <w:sz w:val="28"/>
          <w:szCs w:val="28"/>
        </w:rPr>
        <w:t>Благодаря эффективному межведомственному взаимодействию, ответственному отношению к выполнению поставленных задач летняя оздоровительная кампания прошла результативно, без чрезвычайных происшествий</w:t>
      </w:r>
      <w:r w:rsidRPr="00E333E8">
        <w:t>.</w:t>
      </w:r>
    </w:p>
    <w:p w:rsidR="0055672B" w:rsidRPr="00EA15B4" w:rsidRDefault="0055672B" w:rsidP="0055672B">
      <w:pPr>
        <w:ind w:firstLine="720"/>
        <w:jc w:val="both"/>
        <w:rPr>
          <w:color w:val="FF0000"/>
          <w:sz w:val="28"/>
          <w:szCs w:val="28"/>
        </w:rPr>
      </w:pPr>
      <w:r w:rsidRPr="00E333E8">
        <w:rPr>
          <w:sz w:val="28"/>
          <w:szCs w:val="28"/>
        </w:rPr>
        <w:t>Итоги оздоровительной кампании 202</w:t>
      </w:r>
      <w:r>
        <w:rPr>
          <w:sz w:val="28"/>
          <w:szCs w:val="28"/>
        </w:rPr>
        <w:t>4</w:t>
      </w:r>
      <w:r w:rsidRPr="00E333E8">
        <w:rPr>
          <w:sz w:val="28"/>
          <w:szCs w:val="28"/>
        </w:rPr>
        <w:t xml:space="preserve"> подведены на межведомственной оздоровительной комиссии по организации отдыха, оздоровления и занятости несо</w:t>
      </w:r>
      <w:r>
        <w:rPr>
          <w:sz w:val="28"/>
          <w:szCs w:val="28"/>
        </w:rPr>
        <w:t>вершеннолетних Тарского района.</w:t>
      </w: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  <w:r w:rsidRPr="00F93A96">
        <w:rPr>
          <w:sz w:val="28"/>
          <w:szCs w:val="28"/>
        </w:rPr>
        <w:t>Финансирование летней оздоровительной кампании в Тарском муниципальном районе Омской области в 202</w:t>
      </w:r>
      <w:r>
        <w:rPr>
          <w:sz w:val="28"/>
          <w:szCs w:val="28"/>
        </w:rPr>
        <w:t>4</w:t>
      </w:r>
      <w:r w:rsidRPr="00F93A96">
        <w:rPr>
          <w:sz w:val="28"/>
          <w:szCs w:val="28"/>
        </w:rPr>
        <w:t xml:space="preserve"> году</w:t>
      </w: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80"/>
        <w:gridCol w:w="3456"/>
        <w:gridCol w:w="2300"/>
        <w:gridCol w:w="3402"/>
      </w:tblGrid>
      <w:tr w:rsidR="0055672B" w:rsidRPr="00354F27" w:rsidTr="00E05513">
        <w:trPr>
          <w:trHeight w:val="63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№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 xml:space="preserve"> Мероприятия</w:t>
            </w:r>
          </w:p>
        </w:tc>
        <w:tc>
          <w:tcPr>
            <w:tcW w:w="5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Источник финансирования (в руб.)</w:t>
            </w:r>
          </w:p>
        </w:tc>
      </w:tr>
      <w:tr w:rsidR="0055672B" w:rsidRPr="00354F27" w:rsidTr="00E05513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</w:p>
        </w:tc>
        <w:tc>
          <w:tcPr>
            <w:tcW w:w="5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</w:p>
        </w:tc>
      </w:tr>
      <w:tr w:rsidR="0055672B" w:rsidRPr="00354F27" w:rsidTr="00E05513">
        <w:trPr>
          <w:trHeight w:val="63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</w:p>
        </w:tc>
        <w:tc>
          <w:tcPr>
            <w:tcW w:w="3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Муниципальный бюджет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E05513">
            <w:pPr>
              <w:ind w:right="-108"/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Областной бюджет</w:t>
            </w:r>
          </w:p>
        </w:tc>
      </w:tr>
      <w:tr w:rsidR="0055672B" w:rsidRPr="00354F27" w:rsidTr="00E05513">
        <w:trPr>
          <w:trHeight w:val="133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  <w:r w:rsidRPr="00354F27">
              <w:rPr>
                <w:color w:val="000000"/>
              </w:rPr>
              <w:t>Организация оздоровления и отдыха детей в лагерях дневного пребывания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2 775 900,00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2 251 872,00</w:t>
            </w:r>
          </w:p>
        </w:tc>
      </w:tr>
      <w:tr w:rsidR="0055672B" w:rsidRPr="00354F27" w:rsidTr="00E05513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  <w:r w:rsidRPr="00354F27">
              <w:rPr>
                <w:color w:val="000000"/>
              </w:rPr>
              <w:t xml:space="preserve">Организация оздоровления и отдыха детей в палаточном лагере «Шторм»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512 773,10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213 000,00</w:t>
            </w:r>
          </w:p>
        </w:tc>
      </w:tr>
      <w:tr w:rsidR="0055672B" w:rsidRPr="00354F27" w:rsidTr="00E05513">
        <w:trPr>
          <w:trHeight w:val="129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  <w:r w:rsidRPr="00354F27">
              <w:rPr>
                <w:color w:val="000000"/>
              </w:rPr>
              <w:t>Организация оздоровления и отдыха детей в БУ СОЛ КД «Лесная поляна»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441 400,00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6 221 936,00</w:t>
            </w:r>
          </w:p>
        </w:tc>
      </w:tr>
      <w:tr w:rsidR="0055672B" w:rsidRPr="00354F27" w:rsidTr="00E05513">
        <w:trPr>
          <w:trHeight w:val="63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  <w:r w:rsidRPr="00354F27">
              <w:rPr>
                <w:color w:val="000000"/>
              </w:rPr>
              <w:t>Подготовка БУ СОЛ КД "Лесная поляна"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180 606,06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6 000 000,00</w:t>
            </w:r>
          </w:p>
        </w:tc>
      </w:tr>
      <w:tr w:rsidR="0055672B" w:rsidRPr="00354F27" w:rsidTr="00E05513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color w:val="000000"/>
              </w:rPr>
            </w:pPr>
            <w:r w:rsidRPr="00354F27">
              <w:rPr>
                <w:color w:val="000000"/>
              </w:rPr>
              <w:t>Организация оздоровления и отдыха детей в ДОЛ им. И.И. Стрельникова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12 264,00</w:t>
            </w:r>
          </w:p>
        </w:tc>
      </w:tr>
      <w:tr w:rsidR="0055672B" w:rsidRPr="00354F27" w:rsidTr="00E05513">
        <w:trPr>
          <w:trHeight w:val="315"/>
        </w:trPr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b/>
                <w:bCs/>
                <w:color w:val="000000"/>
              </w:rPr>
            </w:pPr>
            <w:r w:rsidRPr="00354F2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3 910 679,16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14 699 072,00</w:t>
            </w:r>
          </w:p>
        </w:tc>
      </w:tr>
      <w:tr w:rsidR="0055672B" w:rsidRPr="00354F27" w:rsidTr="00E05513">
        <w:trPr>
          <w:trHeight w:val="630"/>
        </w:trPr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rPr>
                <w:b/>
                <w:bCs/>
                <w:color w:val="000000"/>
              </w:rPr>
            </w:pPr>
            <w:r w:rsidRPr="00354F27">
              <w:rPr>
                <w:b/>
                <w:bCs/>
                <w:color w:val="000000"/>
              </w:rPr>
              <w:t>ИТОГО СРЕДСТВ ПО ВСЕМ БЮДЖЕТАМ:</w:t>
            </w:r>
          </w:p>
        </w:tc>
        <w:tc>
          <w:tcPr>
            <w:tcW w:w="5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72B" w:rsidRPr="00354F27" w:rsidRDefault="0055672B" w:rsidP="00BE5F1D">
            <w:pPr>
              <w:jc w:val="center"/>
              <w:rPr>
                <w:color w:val="000000"/>
              </w:rPr>
            </w:pPr>
            <w:r w:rsidRPr="00354F27">
              <w:rPr>
                <w:color w:val="000000"/>
              </w:rPr>
              <w:t>18 609 751,16</w:t>
            </w:r>
          </w:p>
        </w:tc>
      </w:tr>
    </w:tbl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5672B" w:rsidRDefault="0055672B" w:rsidP="0055672B">
      <w:pPr>
        <w:ind w:firstLine="360"/>
        <w:jc w:val="center"/>
        <w:rPr>
          <w:sz w:val="28"/>
          <w:szCs w:val="28"/>
        </w:rPr>
      </w:pPr>
    </w:p>
    <w:p w:rsidR="005D2807" w:rsidRDefault="005D2807" w:rsidP="0055672B">
      <w:pPr>
        <w:jc w:val="center"/>
      </w:pPr>
    </w:p>
    <w:sectPr w:rsidR="005D2807" w:rsidSect="000F43BA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F33B9"/>
    <w:multiLevelType w:val="hybridMultilevel"/>
    <w:tmpl w:val="E3F4B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9A"/>
    <w:rsid w:val="000F43BA"/>
    <w:rsid w:val="00472F9A"/>
    <w:rsid w:val="0055672B"/>
    <w:rsid w:val="005D2807"/>
    <w:rsid w:val="006214BD"/>
    <w:rsid w:val="00950CD3"/>
    <w:rsid w:val="009A5C30"/>
    <w:rsid w:val="00B27D9B"/>
    <w:rsid w:val="00C472FF"/>
    <w:rsid w:val="00E05513"/>
    <w:rsid w:val="00E6120F"/>
    <w:rsid w:val="00FB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FF"/>
    <w:pPr>
      <w:ind w:left="720"/>
      <w:contextualSpacing/>
    </w:pPr>
  </w:style>
  <w:style w:type="paragraph" w:styleId="a4">
    <w:name w:val="Normal (Web)"/>
    <w:basedOn w:val="a"/>
    <w:rsid w:val="00950CD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A5C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C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FF"/>
    <w:pPr>
      <w:ind w:left="720"/>
      <w:contextualSpacing/>
    </w:pPr>
  </w:style>
  <w:style w:type="paragraph" w:styleId="a4">
    <w:name w:val="Normal (Web)"/>
    <w:basedOn w:val="a"/>
    <w:rsid w:val="00950CD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A5C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C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784D-A832-42AC-A91A-0B3086CE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13</cp:revision>
  <cp:lastPrinted>2024-10-22T05:25:00Z</cp:lastPrinted>
  <dcterms:created xsi:type="dcterms:W3CDTF">2023-09-07T10:04:00Z</dcterms:created>
  <dcterms:modified xsi:type="dcterms:W3CDTF">2024-10-29T10:56:00Z</dcterms:modified>
</cp:coreProperties>
</file>