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9F9" w:rsidRDefault="00D149F9" w:rsidP="00D149F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 2-48/2025</w:t>
      </w:r>
    </w:p>
    <w:p w:rsidR="00D149F9" w:rsidRDefault="00D149F9" w:rsidP="00D149F9">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55RS0034-01-2024-001649-57</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Р Е Ш Е Н И Е</w:t>
      </w:r>
    </w:p>
    <w:p w:rsidR="00D149F9" w:rsidRDefault="00D149F9" w:rsidP="00D149F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D149F9" w:rsidRDefault="00D149F9" w:rsidP="00D149F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16 января 2025 года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Тарский городской суд Омской области в составе председательствующего судьи Казаковой Н.Н., при секретаре Новичковой О.В.,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к Администрации Пологрудовского сельского поселения Тарского муниципального района Омской области, Администрации Тарского муниципального района Омской области о возложении обязанностей по обеспечению населения питьевой водой, организации питьевого водоснабжения, разработке проектов организации зоны санитарной охраны водоисточников, по получению санитарно-эпидемиологического заключения на использование водных объектов и по опубликованию решения суда в средствах массовой информации,</w:t>
      </w:r>
    </w:p>
    <w:p w:rsidR="00D149F9" w:rsidRDefault="00D149F9" w:rsidP="00D149F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согласно информации Администрации Пологрудовского сельского поселения Тарского муниципального района Омской области коммунальные услуги по водоснабжению в д. Тимирка не оказываются. По результатам социально-гигиенического мониторинга в 2024 году было установлено несоответствие качества питьевой воды требованиям гигиенических нормативов: согласно экспертному заключению № 6886Тр/Л от 29.10.2024 г., протоколу испытаний № 6870 от 22.10.2024 г. образец пробы воды, отобранной 17.10.2024 г по адресу:Омская область, Тарский район, д. Тимирка, ул. Центральная, д. 34 водоразборная колонка –по санитарно-химическим показателям железо (при допустимой величине не более 0,3 мг/дм3, фактическое значение показателя-1.3мг/дм3);аммиак (при допустимой величине не более 2 мг/дм3, фактическое значение показателя-3,44 мг/дм3); мутность (при допустимой величине – не более 1,5 мг/дм3, фактическое значение показателя – 11.8 мг/дм3;цветность (при допустимой величине не более 20 град., фактическое значение показателя – 88.3 град. (не соответствует по микробиологическим показателям – ОКБ)ОКБ (при допустимой величине отсутствие КОЕ в 100см3., фактическое значение показателя – 66КОЕ в 100см3не соответствует требованиям раздела IV п. 75 СанПиН 2.1.3684-21 и п.556, пп.106 табл. 3.13; табл. 3.1, табл. 3.5раздела IIIСанПиН 1.2.3685-21; согласно экспертному заключению № 6886 Тр/Л от 29.10.2024 г., протоколу испытаний № 6871 от 22.10.2024 г. образец пробы воды, отобранной 17.10.2024 г по адресу: Омская область, Тарский район, д. Тимирка, ул. Центральная, д. 22скважина – по санитарно-химическим показателям железо (при допустимой величине не более 0,3 мг/дм3, фактическое значение показателя-0.82мг/дм3); аммиак (при допустимой величине не более 2 мг/дм3, фактическое значение показателя-3,39 мг/дм3); мутность (при допустимой величине – не более 1,5 мг/дм3, фактическое значение показателя – 12.6 мг/дм3;цветность (при допустимой величине не более 20 град., фактическое значение показателя – 63.7 град. не соответствует требованиям раздела IV п. 75 СанПиН 2.1.3684-21 и п.556, пп.106 табл. 3.13; табл. 3.1 раздела IIIСанПиН 1.2.3685-21. Кроме того, согласно общему доступу на сайте Реестра санитарно-эпидемиологических заключений (http://fp.crc.ru/) отсутствуют санитарно-эпидемиологические заключения на проекты ЗСО подземных источников водоснабжения в д. Тимирка Тарского района Омской области, на использование водных объектов в целях питьевого и хозяйственно-бытового водоснабжения, что свидетельствует об их отсутствии, об отсутствии проектов ЗСО подземных источников водоснабжения и является нарушением п.1.3, п. 1.10, п. 1.11, п. 1.12, п. 1.13, п. 1.17 СанПиН 2.1.4.1110-02. Просит суд обязать Администрацию Пологрудовского сельского поселения Тарского Муниципального района Омской области, Администрацию Тарского Муниципального района Омской области до 31.12.2025г. обеспечить население в д. Тимирка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 организовать питьевое водоснабжение в д. Тимирка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водообеспечения (для питья, пищеприготовления и удовлетворения санитарно-гигиенических потребностей для взрослого населения и подростков (от 14лет 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п. 91СанПиН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Обязать Администрацию Пологрудовского сельского поселения Тарского Муниципального района Омской области, Администрацию Тарского Муниципального района Омской области до 31.12.2025г. разработать проекты зон санитарной охраны источников водоснабжения, получить санитарно-эпидемиологическое заключения на проект и на использование водных объектов (источников водоснабжения), расположенных в д. Тимирка Тарского района Омской области в соответствии с требованиям п.п. 1.13, 1.4, 1.6 санитарных правил и норм "Зоны санитарной охраны источников водоснабжения и водопроводов питьевого назначения. СанПиН 2.1.4.1110-02", ч. 3 ст. 18 Федерального закона от 30.03.1999г. № 52-ФЗ "О санитарно-эпидемиологическом благополучии населения";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 силу.</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представитель истца ТО Управления Федеральной службы по надзору в сфере защиты прав потребителей не явился, надлежащим образом извещен о времени и месте проведения судебного разбирательства.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Представитель ответчика Администрации Тарского муниципального района в судебное заседание не явился, надлежащим образом извещен о времени и месте проведения судебного разбирательства, представил </w:t>
      </w:r>
      <w:r>
        <w:rPr>
          <w:rFonts w:ascii="Arial" w:hAnsi="Arial" w:cs="Arial"/>
          <w:color w:val="000000"/>
          <w:sz w:val="17"/>
          <w:szCs w:val="17"/>
        </w:rPr>
        <w:lastRenderedPageBreak/>
        <w:t>письменное заявление, в котором просил рассмотреть дело без участия представителя, при этом, указал, что возражений по сути иска не имеет, однако, в связи с большим объемом и длительными сроками разработки и согласования и утверждения проектов организации зон санитарной охраны водоисточников, а также получения санитарно-эпидемиологических заключений после разработки проектов организации зон санитарной охраны водоисточников, отсутствия запланированных на 2025 год финансовых средств, просил продлить срок исполнения судебного решения до 31.12.2026.</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ответчика Администрации Пологрудовского сельского поселения Тарского муниципального района Омской области участия в судебном заседании не принимал, о времени и месте рассмотрения дела был уведомлен надлежащим образом, возражений не представил.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(Роспотребнадзор)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установлено судом и следует из материалов дела, территориальным отделом Управления Роспотребнадзора по Омской области в Тарском районе по результатам социально-гигиенического мониторинга в 2024 году было установлено несоответствие качества питьевой воды требованиям гигиенических нормативов.</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 пробы воды, отобранной 17.10.2024 г по адресу: Омская область, Тарский район, д.Тимирка, ул. Центральная, д. 34 водоразборная колонка –по санитарно-химическим показателям железо (при допустимой величине не более 0,3 мг/дм3, фактическое значение показателя-1.3мг/дм3);аммиак (при допустимой величине не более 2 мг/дм3, фактическое значение показателя-3,44 мг/дм3); мутность (при допустимой величине – не более 1,5 мг/дм3, фактическое значение показателя – 11.8 мг/дм3;цветность (при допустимой величине не более 20 град., фактическое значение показателя – 88.3 град. (не соответствует по микробиологическим показателям – ОКБ)ОКБ (при допустимой величине отсутствие КОЕ в 100см3., фактическое значение показателя – 66КОЕ в 100см3не соответствует требованиям раздела IV п. 75 СанПиН 2.1.3684-21 и п.556, пп.106 табл. 3.13; табл. 3.1, табл. 3.5раздела III СанПиН 1.2.3685-21; образец пробы воды, отобранной 17.10.2024 г по адресу: Омская область, Тарский район, д. Тимирка, ул. Центральная, д. 22 скважина – по санитарно-химическим показателям железо (при </w:t>
      </w:r>
      <w:r>
        <w:rPr>
          <w:rFonts w:ascii="Arial" w:hAnsi="Arial" w:cs="Arial"/>
          <w:color w:val="000000"/>
          <w:sz w:val="17"/>
          <w:szCs w:val="17"/>
        </w:rPr>
        <w:lastRenderedPageBreak/>
        <w:t>допустимой величине не более 0,3 мг/дм3, фактическое значение показателя-0.82мг/дм3); аммиак (при допустимой величине не более 2 мг/дм3, фактическое значение показателя-3,39 мг/дм3); мутность (при допустимой величине – не более 1,5 мг/дм3, фактическое значение показателя – 12.6 мг/дм3;цветность (при допустимой величине не более 20 град., фактическое значение показателя – 63.7 град. не соответствует требованиям раздела IV п. 75 СанПиН 2.1.3684-21 и п.556, пп.106 табл. 3.13; табл. 3.1 раздела III СанПиН 1.2.3685-21, что подтверждается протоколами испытаний от 22.10.2024 (л.д. 23-26), экспертным заключением по результатам лабораторно-инструментальных исследований № 6886 Тр/л от 29.10.2024 (л.д. 19-22).</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общему доступу на сайте Реестра санитарно-эпидемиологических заключений (http://fp.crc.ru/) отсутствуют санитарно-эпидемиологические заключения на проекты ЗСО подземных источников водоснабжения в д. Тимирка Тарского района Омской области, на использование водных объектов в целях питьевого и хозяйственно-бытового водоснабжения, что свидетельствует об их отсутствии, об отсутствии проектов ЗСО подземных источников водоснабжения (л.д. 29).</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информацией Администрации Пологрудовского сельского поселения Тарского муниципального района Омской области от 05.11.2024, коммунальные услуги на территории Пологрудовского сельского поселения Тарского муниципального района Омской области в д. Тимирка, не оказываются (л.д. 28)</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Администрацию Пологрудовского сельского поселения Тарского муниципального района Омской области и в Администрацию Тарского муниципального района Омской области были направлены предложения № 1801 от 02.12.2024г. о мерах по выполнению требований санитарного законодательства, в целях обеспечения санитарно-эпидемиологического благополучия населения: привести качество холодного питьевого водоснабжения в д. Тимирка Тарского района Омской области в соответствии с гигиеническими нормативами (л.д.31-37)</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3 статьи 18 Федерального закона "О санитарно-эпидемиологическом благополучии населения"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Российской Федерации № 10 от 14 марта 2002 года утверждены Санитарные правила и нормы "Зоны санитарной охраны источников водоснабжения и водопроводов питьевого назначения. СанПиН 2.1.4.1110-02", которые определяют требования к организации и эксплуатации зон санитарной охраны источников водоснабжения и водопроводов питьевого назначения и обязательны для исполнения гражданами, индивидуальными предпринимателями и юридическими лицами.</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пунктом 1.4 вышеуказанных Правил на всех водопроводах, вне зависимости от ведомственной принадлежности, подающих воду, как из поверхности, так и из подземных источников, организуются зоны санитарной охраны.</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трех поясов зоны санитарной охраны (пункт 1.6 Правил).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следует из СанПиН 2.1.4.1110-02 "Зоны санитарной охраны источников водоснабжения и водопроводов питьевого назначения": пункт 1.4 ЗСО (зоны санитарной охраны) организуются на всех водопроводах, вне зависимости от ведомственной принадлежности, подающих воду, как из поверхностных, так и из подземных источников.</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 1.11 СанПиН 2.1.4.1110-02 проект зоны санитарной охраны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разрабатывается специально. Пунктом 1.13 Правил установлено, что проект зон санитарной охраны с планом мероприятий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Организации зон санитарной охраны должна предшествовать разработка ее проекта, в который включаются определение границ зоны и составляющих ее поясов, план мероприятий по улучшению санитарного состояния территории зоны санитарной охраны и предупреждению загрязнения источника, правила и режим хозяйственного использования территорий поясов зоны санитарной охраны (п. 1.6 Правил).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1.17 СанПиН 2.1.4.1110-02 отсутствие утвержденного проекта зоны санитарной охраны не является основанием освобождения владельцев водопровода, владельцев объектов, расположенных в границах зоны, организаций, индивидуальных предпринимателей, от выполнения требований, предъявляемых настоящими СанПиН.</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Главного государственного санитарного врача РФ от 28.01.2021 N 3 утверждены Санитарные правила и нормы 2.1.3684-21 "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105 СанПиН 2.1.3684-21 для источников питьевого и хозяйственно-бытового водоснабжения ЗСО устанавливаются в соответствии с законодательством Российской Федерации.</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w:t>
      </w:r>
      <w:r>
        <w:rPr>
          <w:rFonts w:ascii="Arial" w:hAnsi="Arial" w:cs="Arial"/>
          <w:color w:val="000000"/>
          <w:sz w:val="17"/>
          <w:szCs w:val="17"/>
        </w:rPr>
        <w:lastRenderedPageBreak/>
        <w:t>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контроль за надлежащим исполнением возложенной обязанности.</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Судом установлено и не оспаривалось ответчиками, что в д. Тимирка Тарского района Омской области Администрацией Пологрудовского сельского поселения Тарского муниципального района Омской области не осуществляется обеспечение населения водой. Питьевая вода в д. Тимирка не соответствует требованиям санитарных норм и правил.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считает необходимым обязать ответчиков устранить нарушения требований законодательства о водоснабжении установив разумный срок для выполнения вышеуказанных обязанностей - до 31 декабря 2026 года.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 основании вышеизложенного, руководствуясь ст.ст.194-199 ГПК РФ, суд</w:t>
      </w:r>
    </w:p>
    <w:p w:rsidR="00D149F9" w:rsidRDefault="00D149F9" w:rsidP="00D149F9">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(ОГРН Управления 1055504019768) к Администрации Тарского муниципального района Омской области (ИНН 5535003345), Администрации Пологрудовского сельского поселения Тарского муниципального района Омской области (ИНН 5535007580) о возложении обязанностей по обеспечению населения питьевой водой, организации питьевого водоснабжения, разработке проектов организации зоны санитарной охраны водоисточников, по получению санитарно-эпидемиологического заключения на использование водных объектов и по опубликованию решения суда в средствах массовой информации, удовлетворить.</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Пологрудовского сельского поселения Тарского муниципального района Омской области (ИНН 5535007580), Администрацию Тарского муниципального района Омской области (ИНН 5535003345) в срок до 31.12.2026 (Тридцать первого декабря две тысячи двадцать шестого) года: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обеспечить население в д. Тимирка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-организовать питьевое водоснабжение в д. Тимирка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водообеспечения (для питья, пищеприготовления и удовлетворения санитарно-гигиенических потребностей для взрослого населения и подростков (от 14лет 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п. 91СанПиН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разработать проекты зон санитарной охраны источников водоснабжения, получить санитарно-эпидемиологическое заключения на проект и на использование водных объектов (источников водоснабжения), расположенных в д. Тимирка Тарского района Омской области в соответствии с требованиями п.п. 1.13, 1.4, 1.6 санитарных правил и норм "Зоны санитарной охраны источников водоснабжения и водопроводов питьевого назначения. СанПиН 2.1.4.1110-02", ч. 3 ст. 18 Федерального закона от 30.03.1999г. № 52-ФЗ "О санитарно-эпидемиологическом благополучии населения";</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16 января 2025 года.</w:t>
      </w:r>
    </w:p>
    <w:p w:rsidR="00D149F9" w:rsidRDefault="00D149F9" w:rsidP="00D149F9">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175FCB" w:rsidRDefault="00175FCB">
      <w:bookmarkStart w:id="0" w:name="_GoBack"/>
      <w:bookmarkEnd w:id="0"/>
    </w:p>
    <w:sectPr w:rsidR="00175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9C2"/>
    <w:rsid w:val="00175FCB"/>
    <w:rsid w:val="00A639C2"/>
    <w:rsid w:val="00D14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49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4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4193</Words>
  <Characters>23905</Characters>
  <Application>Microsoft Office Word</Application>
  <DocSecurity>0</DocSecurity>
  <Lines>199</Lines>
  <Paragraphs>56</Paragraphs>
  <ScaleCrop>false</ScaleCrop>
  <Company/>
  <LinksUpToDate>false</LinksUpToDate>
  <CharactersWithSpaces>28042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2025-03-10T02:50:00Z</dcterms:created>
  <dcterms:modified xsi:type="dcterms:W3CDTF">2025-03-10T02:50:00Z</dcterms:modified>
</cp:coreProperties>
</file>