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Дело № 2-93/2025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УИД 55RS0034-01-2025-000069-60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Р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Е Ш Е Н И Е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Именем Российской Федерации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г. Тара Омской области 19 февраля 2025 года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Тарский городской суд Омской области в составе председательствующего судьи Мальцевой И.А., при секретаре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Вильцовой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Н.Н., рассмотрев в открытом судебном заседании гражданское дело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Роспотребнадзора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по Омской области в Тарском районе к МП «Волна»,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Соускановского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поселения, Администрации Тарского муниципального района Омской области о возложении обязанностей по обеспечению населения качественной питьевой водой, об организации питьевого водоснабжения, по проведению производственного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контроля за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соблюдением санитарных правил и гигиенических нормативов, по опубликованию решения суда в средствах массовой информации,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УСТАНОВИЛ: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иском, указал, что в соответствии с результатами внеплановой выездной проверки МП «Волна» выявлены нарушения, а именно: исследованные образцы проб воды, отобранные из разводящей сети по адресу: -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скважина – цветность 35,9 град., мутность 11,1 мг/дм3, железо 1,5 мг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/дм3, аммиак 3,5 мг/дм3, жесткость 11,8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град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.Ж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>, сухой остаток 1240 мг/дм3;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скважина - цветность 32,6 град., мутность 6,7 мг/дм3, железо 2,3 мг/дм3, аммиак 4,6 мг/дм3; д. Тимино,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разводящая сеть - цветность 26,5 град., железо 0,5 мг/дм3, аммиак 3,5 мг/дм3;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, разводящая сеть - цветность 26,7 град., мутность 6,2 мг/дм3, железо 2,4 мг/дм3, аммиак 4 мг/дм3, жесткость 12,5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град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.Ж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, сухой остаток 1260 мг/дм3, при нормативе не более: цветность 20 градусов, мутность 1,5 мг/дм3, железо 0,3 мг/дм3, аммиак 2,0 мг/дм3, жесткость 7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град.Ж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сухой остаток 1000 мг/дм3. Пробы воды питьевой централизованного водоснабжения, воды из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водоисточников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хозяйственно-бытового и рекреационного водопользования МП «Волна» не соответствуют требованиям (с учетом погрешности): п. 75 раздела IV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–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-21 «Гигиенические нормативы и требования к обеспечению безопасности и (или) безвредности для человека факторов среды обитания», раздел III: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скважина – таблица 3.1 (цветность, мутность), таблица 3.13 пп.556 (железо), пп.106 (аммиак), таблица 3.3 пп.2 (жесткость), пп.1 (сухой остаток); д. Тимино,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скважин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а-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таблица 3.1 (цветность, мутность), таблица 3.13 пп.556 (железо), пп.106 (аммиак); д. Тимино,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разводящая сеть- таблица 3.1 (цветность), таблица 3.13 пп.556 (железо), пп.106 (аммиак);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, разводящая сеть- таблица 3.1 (цветность, мутность), таблица 3.13 пп.556 (железо), пп.106 (аммиак), таблица 3.3 пп.2 (жесткость), пп.1 (сухой остаток). Не организован производственный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контроль за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соблюдением санитарных правил и гигиенических нормативов в части кратности проведения лабораторно-инструментальных исследований в соответствии с утвержденной программой производственного контроля. Таким образом, ответчиками не соблюдены требования санитарного законодательства. Просит суд обязать Администрацию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: обеспечить население 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питьевой водой, качество которой соответствует требованиям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"Гигиенические нормативы и требования к обеспечению безопасности и (или) безвредности для человека факторов среды обитания" (утвержденные Постановлением Главного государственного санитарного врача РФ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 xml:space="preserve">);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организовать питьевое водоснабжение 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 с использованием централизованных систем питьевого водоснабжения, нецентрализованной системы холодного водоснабжения с применением водоподготовки,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водообеспечения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(для питья,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пищеприготовления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и удовлетворения санитарно-гигиенических потребностей для взрослого населения и подростков (от 14 лет и старше</w:t>
      </w:r>
      <w:proofErr w:type="gramEnd"/>
      <w:r>
        <w:rPr>
          <w:rFonts w:ascii="Arial" w:hAnsi="Arial" w:cs="Arial"/>
          <w:color w:val="000000"/>
          <w:sz w:val="17"/>
          <w:szCs w:val="17"/>
        </w:rPr>
        <w:t>) в объеме 42,5 дм3 на человека в сутки, для детей от 1 года до 14 лет и кормящих женщин - 45 дм3 на человека в сутки), в соответствии с требованиями Приложения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Постановления Правительства РФ от 29.07.2013г.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«Об утверждении Правил холодного водоснабжения и водоотведения и о внесении изменений в некоторые акты Правительства Российской Федерации», п. 91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 Просит также обязать Администрацию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Соускановского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Муниципальное предприятие «Волна» проводить производственный контроль за соблюдением санитарных правил и гигиенических нормативов в части проведения лабораторно-инструментальных исследований в соответствии с утверждённой программой производственного контроля в соответствии с требованиями п. 77 главы 4 и приложений N 2 - N 4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-21 "Санитарно-эпидемиологические требования к содержанию территорий городских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сельскихпоселений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п. 5, п.7, п.19, п.23.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Постановления Правительства Российской Федерации от 06.01.2015 N 10 (Собрание законодательства Российской Федерации, 2015, N 2, ст. 523); ст. 25 Федеральный закон от 07.12.2011 N 416-ФЗ "О водоснабжении и водоотведении" до 31.12.2025. При удовлетворении исковых требований обязать ответчиков опубликовать решение суда в средствах массовой информации, либо иным способом в течение 10 дней с момента вступления решения в законную силу.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представитель истца ТО Управления Федеральной службы по надзору в сфере защиты прав потребителей не участвовала, в письменном заявлении просила дело рассмотреть дела в ее отсутствие, заявленные требования поддержала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74). В части требований к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Соускановского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от иска отказалась.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Представитель ответчика МП «Волна» в судебное заседание не явился, был уведомлен о времени и месте рассмотрения дела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77).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Представитель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Соускановского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в судебном заседании не участвовал, в суд не явился, будучи уведомленным о времени и месте рассмотрения дела.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ответчика администрации Тарского муниципального района просил рассмотреть дело в его отсутствие (л.д.80-81), в отзыве на иск просил продлить срок исполнения судебного решения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, ссылался на отсутствие бюджетных средств для исполнения требований в 2025 году, а также на необходимость соблюдения процедуры выделения финансирования и определения исполнителя работ.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Изучив материалы дела,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 соответствии с пунктом 1 Положения о Федеральной службе по надзору в сфере защиты прав потребителей и благополучия человека, утвержденного Постановлением Правительства РФ от 30.06.2004 №322, Федеральная служба по надзору в сфере защиты прав потребителей и благополучия человека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Роспотребнадзор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статьи 2 Федерального закона от 30.03.1999 N 52-ФЗ "О санитарно-эпидемиологическом благополучии населения" санитарно-эпидемиологическое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деятельности. 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Согласно статье 8 указанного Федерального закона, граждане имеют право на благоприятную среду обитания, факторы которой не оказывают вредного воздействия на человека;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водные объекты, используемые в целях питьевого и хозяйственно-бытового водоснабжения, не должны являться источниками биологических, химических и физических факторов вредного воздействия на человека (часть 1 статьи 18),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 (часть 2 статьи 18).</w:t>
      </w:r>
      <w:proofErr w:type="gramEnd"/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статье 19 Федерального закона от 30.03.1999 N 52-ФЗ "О санитарно-эпидемиологическом благополучии населения" указано, что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Пунктом 1 части 1 статьи 3 Федерального закона "О водоснабжении и водоотведении" от 07.12.2011 N 416-ФЗ предусмотрено, что государственная политика в сфере водоснабжения и водоотведения направлена на достижение следующих целей: охраны здоровья населения и улучшения качества жизни населения путем обеспечения бесперебойного и качественного водоснабжения и водоотведения.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пункта 4 части 1 статьи 14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поселения относится, в том числе, организация в границах поселений водоснабжения населения.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Частями 3, 4 названной статьи установлено, что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Законами субъекта Российской Федерации и принятыми в соответствии с ними Уставом муниципального района и Уставами сельских поселений,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  <w:proofErr w:type="gramEnd"/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Как установлено судом и следует из материалов дела, территориальным отделом Управления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Роспотребнадзора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по Омской области в Тарском районе при проведении плановой выездной проверки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9-15) в отношении МП «Волна» установлены нарушения требований действующего законодательства в области водоснабжения населения.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Так, пробы воды водопроводной холодной, отобранные из разводящей сети и скважин и разводящей сети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Тимино,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не соответствуют требованиям раздела IV п. 75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-21, раздела III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табл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3.3 п. 1. п. 2,,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табл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3.1 п. 1, п. 5,.,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табл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3.13 п 106, п. 556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-21, что подтверждается протоколами испытаний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37-45), экспертным заключением по результатам лабораторно-инструментальных исследований № 7629Тр/л от 26.11.2024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34-36), имеются превышения по показателям железо, мутности, жесткости, цветности, аммиаку, сухому остатку.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итогам проверки МП «Волна» выдано предписание № 2575 от 29.11.2024 об устранении выявленных нарушений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27-32)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Постановлением Главного государственного санитарного врача РФ от 28.01.2021 № 3 утверждены санитарные правила и нормы СанПиН 2.1.3684-21 «Санитарно-эпидемиологические требования к содержанию </w:t>
      </w:r>
      <w:r>
        <w:rPr>
          <w:rFonts w:ascii="Arial" w:hAnsi="Arial" w:cs="Arial"/>
          <w:color w:val="000000"/>
          <w:sz w:val="17"/>
          <w:szCs w:val="17"/>
        </w:rPr>
        <w:lastRenderedPageBreak/>
        <w:t>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Согласно п.75 СанПиН 2.1.3684-21 качество и безопасность питьевой и горячей воды должны соответствовать гигиеническим нормативам. Качественной признается питьевая вода, подаваемая абонентам с использованием систем водоснабжения, если при установленной частоте контроля в течение года не выявлены: превышения уровней гигиенических нормативов по микробиологическим (за исключением ОМЧ, ОКБ, ТКБ,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Escherichia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coli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),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паразитологическим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вирусологическим показателям, уровней вмешательства по радиологическим показателям; превышения уровней гигиенических нормативов ОМЧ, ОКБ, ТКБ 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Escherichia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coli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в 95% и более проб, отбираемых в точках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водоразбора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при количестве исследуемых проб не менее 100 за год; превышения уровней гигиенических нормативов органолептических, обобщенных показателей, неорганических и органических веществ более, чем на величину ошибки метода определения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показателей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.В</w:t>
      </w:r>
      <w:proofErr w:type="spellEnd"/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соответствии с п. 91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утвержденного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Постановлением Главного государственного санитарного врача РФ от 28.01.2021 N 3 качество воды поверхностных и подземных водных объектов, используемых для водопользования населения (далее - качество воды водных объектов), должно соответствовать гигиеническим нормативам в зависимости от вида использования водных объектов или их участков: в качестве источника питьевого и хозяйственно-бытового водопользования, а также для водоснабжения предприятий пищевой промышленности (далее - первая категория водопользования);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для рекреационного водопользования, а также участки водных объектов, находящихся в черте населенных мест (далее - вторая категория водопользования).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Из п. 77 СанПиН 2.1.3684-21 хозяйствующие субъекты, осуществляющие водоснабжение и эксплуатацию систем водоснабжения, должны осуществлять производственный контроль по программе производственного контроля качества питьевой и горячей воды, разработанной и согласованной в соответствии с Правилами осуществления производственного контроля качества и безопасности питьевой воды, горячей воды, установленными постановлением Правительства Российской Федерации от 06.01.2015 N 10 (Собрание законодательства Российской Федерации, 2015, N 2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ст. 523) и приложениями N 2 - N 4 к Санитарным правилам.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- 1 раз в квартал, (перед поступлением) по микробиологическим и органолептическим показателям перед поступлением в разводящую сеть - еженедельно; водоразборные колонки -2 раза в месяц.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установлено, что за истекший период 2024г. представлены протоколы испытаний проб воды 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ст. 11 Федерального закона от 30.03.1999 N 52-ФЗ "О санитарно-эпидемиологическом благополучии населения"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Согласно ч. 1 ст. 18 Федерального закона от 30.03.1999 N 52-ФЗ "О санитарно-эпидемиологическом благополучии населения",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человека.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Из ч.1 ст. 32 Федерального закона от 30.03.1999 N 52-ФЗ "О санитарно-эпидемиологическом благополучии населения" следует, что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целях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обеспечения безопасности и (или) безвредности для человека и среды обитания таких продукции, работ и услуг.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усматривается из материалов дела, к основным видам деятельности МП «Волна» относится распределение воды для питьевых и промышленных нужд (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л.д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. 59-61). Учредителем МП «Волна» является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Соускановское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сельское поселение.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 соответствии с ч. 1.1. ч. 1 ст. 6 Федерального закона от 07.12.2011 N 416-ФЗ "О водоснабжении и водоотведении" полномочиям органов местного самоуправления, предусмотренные частью 1 настоящей статьи,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</w:r>
      <w:proofErr w:type="gramEnd"/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ч. 1 ст. 6 указанного закона к полномочиям относятся: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Таким образом, за организацию надлежащего водоснабжения ответственен орган исполнительной власти муниципального района, по смыслу приведенных норм закона, такой орган не лишен права передать исполнение </w:t>
      </w: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возложенной на него обязанности органу местного самоуправления отдельного поселения, однако при этом должен осуществить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контроль за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надлежащим исполнением возложенной обязанности.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Суд отмечает, что непосредственное осуществление МП «Волна»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деятельности, а также от обязанностей по принятию мер и организации мероприятий, направленных на выполнение требований санитарного законодательства в отношении водоснабжения на территории муниципального образования.</w:t>
      </w:r>
      <w:proofErr w:type="gramEnd"/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Судом установлено и не оспаривалось ответчиками, что на территории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Соускановского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сельского поселения Тарского муниципального района Омской области осуществляется обеспечение населения питьевой водой, не соответствующей требованиям санитарных норм и правил.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Таким образом, несоблюдение ответчиками требований законодательства по водоснабжению ставит под угрозу жизнь и здоровье проживающих на территории района граждан, нарушает право на благоприятную окружающую среду и благоприятную санитарно-эпидемиологическую обстановку.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Учитывая, что совокупностью имеющихся в деле доказательств, суд находит заявленные истцом исковые требования обоснованными и подлежащими удовлетворению.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Удовлетворяя исковые требования, суд исходит из того, что МП «Волна» не имеет собственных сре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дств дл</w:t>
      </w:r>
      <w:proofErr w:type="gramEnd"/>
      <w:r>
        <w:rPr>
          <w:rFonts w:ascii="Arial" w:hAnsi="Arial" w:cs="Arial"/>
          <w:color w:val="000000"/>
          <w:sz w:val="17"/>
          <w:szCs w:val="17"/>
        </w:rPr>
        <w:t>я исполнения обязательства, указанного в п. 1 иска, обеспечение населения качественной питьевой водой является конечной целью выполнения требования санитарного законодательства и должно являться одним из приоритетных направлений деятельности органа местного самоуправления.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ст.206 Гражданского процессуального кодекса России при принятии решения суда, обязывающего ответчика совершить определенные действия, суд устанавливает в решении срок, в течение которого решение суда должно быть исполнено.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Заявленный истцом срок исполнения решения в части п. 1 иска об обеспечении населения качественной питьевой водой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 xml:space="preserve"> суд считает недостаточным, так как такие мероприятия требуют значительных финансовых ресурсов, в бюджете Тарского муниципального района на 2025 год на исполнение данных требований отсутствуют денежные средства, бюджет на 2025 год сформирован и распределен. В связи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с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указанным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суд полагает, что исполнение решения возможно только после изыскания финансирования на указанные цели. Таким образом, суд приходит к выводу, что срок исполнения судебного решения необходимо установить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, данный срок будет являться разумным и достаточным для исполнения.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 считает необходимым также обязать ответчика МП «Волна» устранить нарушения требований законодательства о водоснабжении в предложенные истцом сроки для выполнения вышеуказанных обязанностей в части п. 2 иска.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 силу абзаца второго ст. 46 Закона Российской Федерации от 7 февраля 1992 года N 2300-1 "О защите прав потребителей" при удовлетворении иска органа государственного надзора о прекращении противоправных действий изготовителя (продавца, исполнителя, уполномоченной организации или уполномоченного индивидуального предпринимателя, импортера)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до сведения потребителей решение суда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Соответствующие разъяснения приведены в пункте 53 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учетом указанных положений и установленных обстоятельств дела, суд полагает,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способом, в течение десяти дней со дня вступления решения суда в законную силу.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В соответствии с п. 19 ч. 1 ст. 333.36 НК РФ органы местного самоуправления, выступающие по делам, рассматриваемым судами общей юрисдикции, в качестве истцов (административных истцов) или ответчиков (административных ответчиков), освобождаются от уплаты государственной пошлины. Вместе с тем, с МП «Волна» подлежит взысканию пошлина в бюджет Тарского муниципального района в сумме 3000 рублей в соответствии с положениями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пп</w:t>
      </w:r>
      <w:proofErr w:type="spellEnd"/>
      <w:r>
        <w:rPr>
          <w:rFonts w:ascii="Arial" w:hAnsi="Arial" w:cs="Arial"/>
          <w:color w:val="000000"/>
          <w:sz w:val="17"/>
          <w:szCs w:val="17"/>
        </w:rPr>
        <w:t>. 3 ч. 1 ст. 333.19 НК РФ.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На основании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вышеизложенного</w:t>
      </w:r>
      <w:proofErr w:type="gramEnd"/>
      <w:r>
        <w:rPr>
          <w:rFonts w:ascii="Arial" w:hAnsi="Arial" w:cs="Arial"/>
          <w:color w:val="000000"/>
          <w:sz w:val="17"/>
          <w:szCs w:val="17"/>
        </w:rPr>
        <w:t>, руководствуясь ст.ст.194-199 ГПК РФ, суд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РЕШИЛ: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(ОГРН Управления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 к МП «Волна» (ИНН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), Администрации Тарского муниципального района Омской области (ИНН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 удовлетворить.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Тарского муниципального района Омской области обеспечить любым способом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население 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питьевой водой, качество которой соответствует требованиям СанПиН 1.2.3685-21 "Гигиенические нормативы и требования к обеспечению безопасности и (или) безвредности для человека факторов среды обитания", путем организации питьевого водоснабжения 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 с использованием централизованных систем питьевого водоснабжения,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 xml:space="preserve">нецентрализованной системы холодного водоснабжения с применением водоподготовки, обеспечивающей качество и безопасность питьевой воды в распределительной сети в соответствии с гигиеническими нормативами, или обеспечить подвоз воды населению по минимальным нормам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водообеспечения</w:t>
      </w:r>
      <w:proofErr w:type="spellEnd"/>
      <w:r>
        <w:rPr>
          <w:rFonts w:ascii="Arial" w:hAnsi="Arial" w:cs="Arial"/>
          <w:color w:val="000000"/>
          <w:sz w:val="17"/>
          <w:szCs w:val="17"/>
        </w:rPr>
        <w:t>, в соответствии с требованиями Приложения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Постановления Правительства РФ от 29.07.2013 № 644 «Об утверждении Правил холодного водоснабжения и водоотведения и о внесении изменений в некоторые акты Правительства РФ», п. 91 СанПиН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2.1.3684-21.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муниципальное предприятия «Волна»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проводить производственный контроль за соблюдением санитарных правил и гигиенических нормативов в части проведения лабораторно-инструментальных исследований в соответствии с утверждённой Программой производственного контроля.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Взыскать с МП «Волна» в бюджет Тарского муниципального района Омской области государственную пошлину в размере </w:t>
      </w:r>
      <w:r>
        <w:rPr>
          <w:rStyle w:val="others1"/>
          <w:rFonts w:ascii="Arial" w:hAnsi="Arial" w:cs="Arial"/>
          <w:color w:val="000000"/>
          <w:sz w:val="17"/>
          <w:szCs w:val="17"/>
        </w:rPr>
        <w:t>&lt;данные изъяты&gt;</w:t>
      </w:r>
      <w:r>
        <w:rPr>
          <w:rFonts w:ascii="Arial" w:hAnsi="Arial" w:cs="Arial"/>
          <w:color w:val="000000"/>
          <w:sz w:val="17"/>
          <w:szCs w:val="17"/>
        </w:rPr>
        <w:t>) рублей.</w:t>
      </w:r>
      <w:proofErr w:type="gramEnd"/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Обязать МП «Волна», Администрацию Тарского муниципального района Омской области опубликовать решение суда в средствах массовой информации, либо иным способом довести его содержание до сведения потребителей в течение 10 дней с момента вступления решения в законную силу.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Данное решение может быть обжаловано сторонами в Омский областной суд путём подачи жалобы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Тарский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городской суд в течение одного месяца с момента его вынесения.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Мотивированное решение суда подписано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</w:t>
      </w:r>
      <w:proofErr w:type="gramStart"/>
      <w:r>
        <w:rPr>
          <w:rStyle w:val="data2"/>
          <w:rFonts w:ascii="Arial" w:hAnsi="Arial" w:cs="Arial"/>
          <w:color w:val="000000"/>
          <w:sz w:val="17"/>
          <w:szCs w:val="17"/>
        </w:rPr>
        <w:t>.Г</w:t>
      </w:r>
      <w:proofErr w:type="gramEnd"/>
      <w:r>
        <w:rPr>
          <w:rStyle w:val="data2"/>
          <w:rFonts w:ascii="Arial" w:hAnsi="Arial" w:cs="Arial"/>
          <w:color w:val="000000"/>
          <w:sz w:val="17"/>
          <w:szCs w:val="17"/>
        </w:rPr>
        <w:t>ГГГ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Судья: подпись    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Решение не вступило в законную силу.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Копия верна.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Судья: И.А. Мальцева</w:t>
      </w:r>
    </w:p>
    <w:p w:rsidR="00541FC4" w:rsidRDefault="00541FC4" w:rsidP="00541FC4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fio7"/>
          <w:rFonts w:ascii="Arial" w:hAnsi="Arial" w:cs="Arial"/>
          <w:color w:val="000000"/>
          <w:sz w:val="17"/>
          <w:szCs w:val="17"/>
        </w:rPr>
        <w:t>Согласовано</w:t>
      </w:r>
    </w:p>
    <w:p w:rsidR="00660841" w:rsidRDefault="00660841">
      <w:bookmarkStart w:id="0" w:name="_GoBack"/>
      <w:bookmarkEnd w:id="0"/>
    </w:p>
    <w:sectPr w:rsidR="00660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47"/>
    <w:rsid w:val="00541FC4"/>
    <w:rsid w:val="00660841"/>
    <w:rsid w:val="00B6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541FC4"/>
  </w:style>
  <w:style w:type="character" w:customStyle="1" w:styleId="data2">
    <w:name w:val="data2"/>
    <w:basedOn w:val="a0"/>
    <w:rsid w:val="00541FC4"/>
  </w:style>
  <w:style w:type="character" w:customStyle="1" w:styleId="nomer2">
    <w:name w:val="nomer2"/>
    <w:basedOn w:val="a0"/>
    <w:rsid w:val="00541FC4"/>
  </w:style>
  <w:style w:type="character" w:customStyle="1" w:styleId="others1">
    <w:name w:val="others1"/>
    <w:basedOn w:val="a0"/>
    <w:rsid w:val="00541FC4"/>
  </w:style>
  <w:style w:type="character" w:customStyle="1" w:styleId="fio7">
    <w:name w:val="fio7"/>
    <w:basedOn w:val="a0"/>
    <w:rsid w:val="00541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1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541FC4"/>
  </w:style>
  <w:style w:type="character" w:customStyle="1" w:styleId="data2">
    <w:name w:val="data2"/>
    <w:basedOn w:val="a0"/>
    <w:rsid w:val="00541FC4"/>
  </w:style>
  <w:style w:type="character" w:customStyle="1" w:styleId="nomer2">
    <w:name w:val="nomer2"/>
    <w:basedOn w:val="a0"/>
    <w:rsid w:val="00541FC4"/>
  </w:style>
  <w:style w:type="character" w:customStyle="1" w:styleId="others1">
    <w:name w:val="others1"/>
    <w:basedOn w:val="a0"/>
    <w:rsid w:val="00541FC4"/>
  </w:style>
  <w:style w:type="character" w:customStyle="1" w:styleId="fio7">
    <w:name w:val="fio7"/>
    <w:basedOn w:val="a0"/>
    <w:rsid w:val="00541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4091</Words>
  <Characters>23324</Characters>
  <Application>Microsoft Office Word</Application>
  <DocSecurity>0</DocSecurity>
  <Lines>194</Lines>
  <Paragraphs>54</Paragraphs>
  <ScaleCrop>false</ScaleCrop>
  <Company/>
  <LinksUpToDate>false</LinksUpToDate>
  <CharactersWithSpaces>27361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2025-03-04T06:02:00Z</dcterms:created>
  <dcterms:modified xsi:type="dcterms:W3CDTF">2025-03-04T06:02:00Z</dcterms:modified>
</cp:coreProperties>
</file>