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AB" w:rsidRPr="000B4D7A" w:rsidRDefault="008660AB" w:rsidP="000F07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2B5393" wp14:editId="293220F8">
            <wp:extent cx="6838950" cy="17907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AB" w:rsidRPr="000B4D7A" w:rsidRDefault="008660AB" w:rsidP="0086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8660AB" w:rsidRPr="000F07FD" w:rsidRDefault="008660AB" w:rsidP="008660A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0F07FD">
        <w:rPr>
          <w:noProof/>
          <w:lang w:eastAsia="ru-RU"/>
        </w:rPr>
        <w:drawing>
          <wp:inline distT="0" distB="0" distL="0" distR="0" wp14:anchorId="192B139C" wp14:editId="249C0890">
            <wp:extent cx="6772275" cy="2295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60AB" w:rsidRPr="000B4D7A" w:rsidRDefault="000F07FD" w:rsidP="0086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8FD5C7" wp14:editId="42092662">
            <wp:simplePos x="0" y="0"/>
            <wp:positionH relativeFrom="column">
              <wp:posOffset>-2540</wp:posOffset>
            </wp:positionH>
            <wp:positionV relativeFrom="paragraph">
              <wp:posOffset>258445</wp:posOffset>
            </wp:positionV>
            <wp:extent cx="6772275" cy="2438400"/>
            <wp:effectExtent l="0" t="0" r="9525" b="1905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0AB" w:rsidRPr="00AF03E9" w:rsidRDefault="008660AB" w:rsidP="0086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9">
        <w:rPr>
          <w:rFonts w:ascii="Times New Roman" w:hAnsi="Times New Roman" w:cs="Times New Roman"/>
          <w:b/>
          <w:sz w:val="24"/>
          <w:szCs w:val="24"/>
        </w:rPr>
        <w:t>Тематика вопросов, поставленных в обращениях</w:t>
      </w:r>
    </w:p>
    <w:p w:rsidR="008660AB" w:rsidRPr="00EE0F6C" w:rsidRDefault="00FD6BCA" w:rsidP="0086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граждан Тарского района в 202</w:t>
      </w:r>
      <w:r w:rsidR="00333F56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8660AB" w:rsidRPr="00AF03E9">
        <w:rPr>
          <w:rFonts w:ascii="Times New Roman" w:hAnsi="Times New Roman" w:cs="Times New Roman"/>
          <w:b/>
          <w:sz w:val="24"/>
          <w:szCs w:val="24"/>
        </w:rPr>
        <w:t xml:space="preserve"> году (сводная по району)</w:t>
      </w:r>
    </w:p>
    <w:p w:rsidR="008660AB" w:rsidRDefault="008660AB" w:rsidP="008660AB">
      <w:r>
        <w:rPr>
          <w:noProof/>
          <w:lang w:eastAsia="ru-RU"/>
        </w:rPr>
        <w:drawing>
          <wp:inline distT="0" distB="0" distL="0" distR="0" wp14:anchorId="3B48E15E" wp14:editId="75FAA2A5">
            <wp:extent cx="6553200" cy="20669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660AB" w:rsidSect="000F07F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88"/>
    <w:rsid w:val="00023C09"/>
    <w:rsid w:val="000F07FD"/>
    <w:rsid w:val="00333F56"/>
    <w:rsid w:val="00603D8D"/>
    <w:rsid w:val="006F5993"/>
    <w:rsid w:val="008660AB"/>
    <w:rsid w:val="00B20488"/>
    <w:rsid w:val="00B9134A"/>
    <w:rsid w:val="00E51A16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2022году </a:t>
            </a:r>
          </a:p>
        </c:rich>
      </c:tx>
      <c:layout>
        <c:manualLayout>
          <c:xMode val="edge"/>
          <c:yMode val="edge"/>
          <c:x val="0.12554389034703994"/>
          <c:y val="1.6745743790120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29193842408496E-2"/>
          <c:y val="0.27519964259786678"/>
          <c:w val="0.50335475475036373"/>
          <c:h val="0.63352990450661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1"/>
            <c:bubble3D val="0"/>
            <c:explosion val="47"/>
          </c:dPt>
          <c:dLbls>
            <c:dLbl>
              <c:idx val="0"/>
              <c:layout>
                <c:manualLayout>
                  <c:x val="4.5286782714033656E-2"/>
                  <c:y val="8.1206790640531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12.64</c:v>
                </c:pt>
                <c:pt idx="1">
                  <c:v>33.99</c:v>
                </c:pt>
                <c:pt idx="2">
                  <c:v>54.6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794044202418627"/>
          <c:y val="0.37854406130268198"/>
          <c:w val="0.32747575823855352"/>
          <c:h val="0.4533568661299504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2022 году в ходе личного приема </a:t>
            </a:r>
          </a:p>
        </c:rich>
      </c:tx>
      <c:layout>
        <c:manualLayout>
          <c:xMode val="edge"/>
          <c:yMode val="edge"/>
          <c:x val="0.13248833479148439"/>
          <c:y val="1.674794139429194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992805095167304E-2"/>
          <c:y val="0.31251151939340915"/>
          <c:w val="0.51194647871813226"/>
          <c:h val="0.557048514097028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33.33</c:v>
                </c:pt>
                <c:pt idx="1">
                  <c:v>56.06</c:v>
                </c:pt>
                <c:pt idx="2">
                  <c:v>10.6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Количество обращений граждан, поступивших в органы местного самоуправления Тарского района  в 2022 году  в письменном виде</a:t>
            </a:r>
          </a:p>
        </c:rich>
      </c:tx>
      <c:layout>
        <c:manualLayout>
          <c:xMode val="edge"/>
          <c:yMode val="edge"/>
          <c:x val="0.12554389034703994"/>
          <c:y val="1.674574379012001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47855294311992E-2"/>
          <c:y val="0.36968136662098128"/>
          <c:w val="0.50370445827138743"/>
          <c:h val="0.512150349806956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 Администрации сельских поселений </c:v>
                </c:pt>
                <c:pt idx="1">
                  <c:v> Администрация городского поселения </c:v>
                </c:pt>
                <c:pt idx="2">
                  <c:v>Администрация района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2.8</c:v>
                </c:pt>
                <c:pt idx="1">
                  <c:v>61.66</c:v>
                </c:pt>
                <c:pt idx="2">
                  <c:v>36.049999999999997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991251093613302E-2"/>
          <c:y val="0.10867959829958283"/>
          <c:w val="0.50997229512977549"/>
          <c:h val="0.69968464269422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2.8997612277631962E-2"/>
                  <c:y val="4.24135742478034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0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общество.политика</c:v>
                </c:pt>
                <c:pt idx="1">
                  <c:v>Социальная сфера 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3.6299999999999999E-2</c:v>
                </c:pt>
                <c:pt idx="1">
                  <c:v>0.1719</c:v>
                </c:pt>
                <c:pt idx="2">
                  <c:v>0.49270000000000003</c:v>
                </c:pt>
                <c:pt idx="3">
                  <c:v>5.9299999999999999E-2</c:v>
                </c:pt>
                <c:pt idx="4">
                  <c:v>0.2397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1776027996503"/>
          <c:y val="0.18883108361454817"/>
          <c:w val="0.2736563137941091"/>
          <c:h val="0.751841943347586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Светлана Николаевна</cp:lastModifiedBy>
  <cp:revision>5</cp:revision>
  <dcterms:created xsi:type="dcterms:W3CDTF">2019-11-22T03:44:00Z</dcterms:created>
  <dcterms:modified xsi:type="dcterms:W3CDTF">2023-02-07T08:50:00Z</dcterms:modified>
</cp:coreProperties>
</file>