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FF" w:rsidRPr="00BB58A2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BB58A2" w:rsidRDefault="00857EFF" w:rsidP="00BB5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публичного обсуждения</w:t>
      </w:r>
      <w:r w:rsidR="00B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82B" w:rsidRDefault="00BB58A2" w:rsidP="00D10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Тарского муниципального района</w:t>
      </w:r>
    </w:p>
    <w:p w:rsidR="00857EFF" w:rsidRPr="00857EFF" w:rsidRDefault="00BB58A2" w:rsidP="00D10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5BF4" w:rsidRPr="00B55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из бюджета Тарского муниципального района сельскохозяйственным организациям грантов на развитие сельского хозяйства</w:t>
      </w:r>
      <w:r w:rsidRPr="00BB58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857EFF" w:rsidRPr="00857EFF" w:rsidTr="006B18FA">
        <w:tc>
          <w:tcPr>
            <w:tcW w:w="9570" w:type="dxa"/>
          </w:tcPr>
          <w:p w:rsidR="00857EFF" w:rsidRPr="00857EFF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Перечень</w:t>
            </w:r>
          </w:p>
          <w:p w:rsidR="00E108F8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вопросов в рамках </w:t>
            </w:r>
            <w:proofErr w:type="gramStart"/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проведения публичного обсуждения</w:t>
            </w:r>
            <w:r w:rsidR="00C61B19">
              <w:t xml:space="preserve"> </w:t>
            </w:r>
            <w:r w:rsidR="00C61B19" w:rsidRPr="00C61B1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проекта постановления Администрации Тарского муниципального района</w:t>
            </w:r>
            <w:proofErr w:type="gramEnd"/>
            <w:r w:rsidR="00C61B19" w:rsidRPr="00C61B1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857EFF" w:rsidRPr="00857EFF" w:rsidRDefault="00C61B19" w:rsidP="00D10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61B1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«</w:t>
            </w:r>
            <w:r w:rsidR="00B55BF4" w:rsidRPr="00B55BF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Об утверждении порядка предоставления из бюджета Тарского муниципального района сельскохозяйственным организациям грантов на развитие сельского хозяйства</w:t>
            </w:r>
            <w:r w:rsidRPr="00C61B1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»</w:t>
            </w:r>
          </w:p>
          <w:p w:rsidR="00857EFF" w:rsidRPr="00857EFF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857EFF" w:rsidRDefault="00857EFF" w:rsidP="00115B8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Пожалуйста, заполните и направьте данную форму по адресу</w:t>
            </w:r>
          </w:p>
          <w:p w:rsidR="00C61B19" w:rsidRDefault="00C61B19" w:rsidP="00115B8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646530, Омская обл., г. Тара, пл. Ленина, 21,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512</w:t>
            </w:r>
          </w:p>
          <w:p w:rsidR="00C61B19" w:rsidRPr="00857EFF" w:rsidRDefault="00C61B19" w:rsidP="00115B8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телефон 8(38171) 2-08-63, факс 8(38171) 2-23-79</w:t>
            </w:r>
          </w:p>
          <w:p w:rsidR="00C61B19" w:rsidRDefault="00C61B19" w:rsidP="008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857EFF" w:rsidRPr="00857EFF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и (или) по адресу электронной почты  </w:t>
            </w:r>
            <w:r w:rsidR="00A36565" w:rsidRPr="00A3656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30tar@minselkhoz.omskportal.ru </w:t>
            </w:r>
          </w:p>
          <w:p w:rsidR="00857EFF" w:rsidRPr="00857EFF" w:rsidRDefault="00A36565" w:rsidP="00A36565">
            <w:pPr>
              <w:tabs>
                <w:tab w:val="center" w:pos="7016"/>
              </w:tabs>
              <w:autoSpaceDE w:val="0"/>
              <w:autoSpaceDN w:val="0"/>
              <w:adjustRightInd w:val="0"/>
              <w:spacing w:after="0" w:line="240" w:lineRule="auto"/>
              <w:ind w:firstLine="4678"/>
              <w:rPr>
                <w:rFonts w:ascii="Times New Roman" w:eastAsia="Times New Roman" w:hAnsi="Times New Roman" w:cs="Times New Roman"/>
                <w:i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28"/>
                <w:sz w:val="20"/>
                <w:szCs w:val="20"/>
                <w:lang w:eastAsia="ru-RU"/>
              </w:rPr>
              <w:tab/>
            </w:r>
            <w:r w:rsidR="00857EFF" w:rsidRPr="00857EFF">
              <w:rPr>
                <w:rFonts w:ascii="Times New Roman" w:eastAsia="Times New Roman" w:hAnsi="Times New Roman" w:cs="Times New Roman"/>
                <w:i/>
                <w:kern w:val="28"/>
                <w:sz w:val="20"/>
                <w:szCs w:val="20"/>
                <w:lang w:eastAsia="ru-RU"/>
              </w:rPr>
              <w:t xml:space="preserve"> </w:t>
            </w:r>
          </w:p>
          <w:p w:rsidR="00857EFF" w:rsidRPr="00857EFF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не позднее </w:t>
            </w:r>
            <w:r w:rsidR="005236D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16</w:t>
            </w:r>
            <w:r w:rsidR="00A3656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5236D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</w:t>
            </w:r>
            <w:r w:rsidR="00B55BF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</w:t>
            </w:r>
            <w:r w:rsidR="00D1005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я</w:t>
            </w:r>
            <w:r w:rsidR="00B55BF4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2023</w:t>
            </w:r>
            <w:r w:rsidR="00A3656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года</w:t>
            </w: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857EFF" w:rsidRPr="00857EFF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 решение какой проблемы, на Ваш взгляд, направлено предлагаемое регулирование? Актуальна ли данная проблема сегодня?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Насколько корректно разработчик обосновал необходимость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регулирование тех целей,</w:t>
      </w: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которые оно направлено?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Является ли выбранный вариант решения проблемы оптимальным (в том числе с точки зрения выгод и издержек для общества в целом)? Существуют ли иные варианты достижения заявленных целей регулирования? Если да, укажите те из них, которые, по Вашему мнению, были бы менее </w:t>
      </w:r>
      <w:proofErr w:type="spellStart"/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более эффективны?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4. Интересы каких, по Вашей оценке, субъектов предпринимательской и инвестиционной деятельности будут затронуты предлагаемым регулированием (по видам субъектов, по отраслям, по количеству таких субъектов и проч.)?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Существуют ли в предлагаемом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имеются ли технические ошибки;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соответствует ли обычаям деловой практики, сложившейся в отрасли, либо существующим международным и региональным практикам, </w:t>
      </w: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используемым в данный момент.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 каким последствиям может привести введение нового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обязанностей? Приведите конкретные примеры.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 </w:t>
      </w:r>
      <w:bookmarkStart w:id="1" w:name="Par416"/>
      <w:bookmarkEnd w:id="1"/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регулирования.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 часах рабочего времени, в денежном эквиваленте и проч.).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Требуется ли переходный период для вступления в силу предлагаемого регулирования (если да – какова его продолжительность), какие ограничения по срокам введения нового регулирования необходимо учесть?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__________________________________________________________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57EFF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(специальные вопросы, касающиеся конкретных положений и норм рассматриваемого проекта</w:t>
      </w:r>
      <w:proofErr w:type="gramEnd"/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EF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нормативного правового акта, отношение к которым разработчику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EF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прояснить)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Иные предложения и замечания, которые, по Вашему мнению, целесообразно учесть в рамках оценки регулирующего воздействия.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контактного лица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58" w:rsidRPr="00857EFF" w:rsidRDefault="00A84458" w:rsidP="00857EFF"/>
    <w:sectPr w:rsidR="00A84458" w:rsidRPr="0085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0D" w:rsidRDefault="0081060D" w:rsidP="003B7870">
      <w:pPr>
        <w:spacing w:after="0" w:line="240" w:lineRule="auto"/>
      </w:pPr>
      <w:r>
        <w:separator/>
      </w:r>
    </w:p>
  </w:endnote>
  <w:endnote w:type="continuationSeparator" w:id="0">
    <w:p w:rsidR="0081060D" w:rsidRDefault="0081060D" w:rsidP="003B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0D" w:rsidRDefault="0081060D" w:rsidP="003B7870">
      <w:pPr>
        <w:spacing w:after="0" w:line="240" w:lineRule="auto"/>
      </w:pPr>
      <w:r>
        <w:separator/>
      </w:r>
    </w:p>
  </w:footnote>
  <w:footnote w:type="continuationSeparator" w:id="0">
    <w:p w:rsidR="0081060D" w:rsidRDefault="0081060D" w:rsidP="003B7870">
      <w:pPr>
        <w:spacing w:after="0" w:line="240" w:lineRule="auto"/>
      </w:pPr>
      <w:r>
        <w:continuationSeparator/>
      </w:r>
    </w:p>
  </w:footnote>
  <w:footnote w:id="1">
    <w:p w:rsidR="00857EFF" w:rsidRDefault="00857EFF" w:rsidP="00857EFF">
      <w:pPr>
        <w:pStyle w:val="a3"/>
      </w:pPr>
      <w:r>
        <w:rPr>
          <w:rStyle w:val="a5"/>
        </w:rPr>
        <w:footnoteRef/>
      </w:r>
      <w:r>
        <w:t xml:space="preserve"> </w:t>
      </w:r>
      <w:r w:rsidRPr="007D5F2A">
        <w:t>Разраб</w:t>
      </w:r>
      <w:r>
        <w:t>отчик не будет иметь возможность</w:t>
      </w:r>
      <w:r w:rsidRPr="007D5F2A">
        <w:t xml:space="preserve"> проанализировать позиции, направленные ему после указанного срока, а также направленные не в </w:t>
      </w:r>
      <w:r>
        <w:t>соответствии с настоящей формой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83"/>
    <w:rsid w:val="00115B87"/>
    <w:rsid w:val="0025682B"/>
    <w:rsid w:val="00311483"/>
    <w:rsid w:val="003A49DE"/>
    <w:rsid w:val="003B7870"/>
    <w:rsid w:val="004466E1"/>
    <w:rsid w:val="005236D1"/>
    <w:rsid w:val="007C6FD8"/>
    <w:rsid w:val="0081060D"/>
    <w:rsid w:val="00857EFF"/>
    <w:rsid w:val="00973446"/>
    <w:rsid w:val="00A36565"/>
    <w:rsid w:val="00A84458"/>
    <w:rsid w:val="00AA2104"/>
    <w:rsid w:val="00AD1D8B"/>
    <w:rsid w:val="00B508A4"/>
    <w:rsid w:val="00B55BF4"/>
    <w:rsid w:val="00BA5963"/>
    <w:rsid w:val="00BB58A2"/>
    <w:rsid w:val="00C61B19"/>
    <w:rsid w:val="00CE4A2D"/>
    <w:rsid w:val="00D10058"/>
    <w:rsid w:val="00E108F8"/>
    <w:rsid w:val="00E533B0"/>
    <w:rsid w:val="00ED3EC8"/>
    <w:rsid w:val="00E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78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7870"/>
    <w:rPr>
      <w:sz w:val="20"/>
      <w:szCs w:val="20"/>
    </w:rPr>
  </w:style>
  <w:style w:type="character" w:styleId="a5">
    <w:name w:val="footnote reference"/>
    <w:semiHidden/>
    <w:rsid w:val="003B787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78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7870"/>
    <w:rPr>
      <w:sz w:val="20"/>
      <w:szCs w:val="20"/>
    </w:rPr>
  </w:style>
  <w:style w:type="character" w:styleId="a5">
    <w:name w:val="footnote reference"/>
    <w:semiHidden/>
    <w:rsid w:val="003B787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14343-A0DC-4C86-8163-C5274AC9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2017-03-01T09:48:00Z</dcterms:created>
  <dcterms:modified xsi:type="dcterms:W3CDTF">2023-05-04T03:22:00Z</dcterms:modified>
</cp:coreProperties>
</file>