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A8" w:rsidRPr="00875977" w:rsidRDefault="00AA18A8" w:rsidP="00AA18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Сводка предложений,</w:t>
      </w:r>
    </w:p>
    <w:p w:rsidR="00677573" w:rsidRDefault="009D17EB" w:rsidP="009D17EB">
      <w:pPr>
        <w:keepNext/>
        <w:tabs>
          <w:tab w:val="center" w:pos="10440"/>
          <w:tab w:val="left" w:pos="10620"/>
        </w:tabs>
        <w:ind w:firstLine="72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постановления Администрации Тарского муниципального района Омской области от </w:t>
      </w:r>
      <w:r w:rsidR="00FB3CB3" w:rsidRPr="00FB3CB3">
        <w:rPr>
          <w:sz w:val="28"/>
          <w:szCs w:val="28"/>
        </w:rPr>
        <w:t>19 января 2016 года № 26 «Об утверждении административного регламента предоставления муниципальной услуги «Оказание консультационной поддержки субъектам малого и среднего предпринимательства Тарского муниципального района Омской области»</w:t>
      </w:r>
    </w:p>
    <w:p w:rsidR="00E428FE" w:rsidRPr="00651E7C" w:rsidRDefault="00E428FE" w:rsidP="00AA18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54F37" w:rsidRDefault="00AA18A8" w:rsidP="00AA18A8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351606">
        <w:rPr>
          <w:kern w:val="28"/>
          <w:sz w:val="28"/>
          <w:szCs w:val="28"/>
        </w:rPr>
        <w:t xml:space="preserve">Место размещения </w:t>
      </w:r>
      <w:r>
        <w:rPr>
          <w:kern w:val="28"/>
          <w:sz w:val="28"/>
          <w:szCs w:val="28"/>
        </w:rPr>
        <w:t xml:space="preserve">муниципального </w:t>
      </w:r>
      <w:r w:rsidRPr="00351606">
        <w:rPr>
          <w:kern w:val="28"/>
          <w:sz w:val="28"/>
          <w:szCs w:val="28"/>
        </w:rPr>
        <w:t xml:space="preserve">нормативного правового акта, </w:t>
      </w:r>
      <w:r>
        <w:rPr>
          <w:kern w:val="28"/>
          <w:sz w:val="28"/>
          <w:szCs w:val="28"/>
        </w:rPr>
        <w:t>уведомления о проведении публичных консультаций</w:t>
      </w:r>
      <w:r w:rsidRPr="00351606">
        <w:rPr>
          <w:kern w:val="28"/>
          <w:sz w:val="28"/>
          <w:szCs w:val="28"/>
        </w:rPr>
        <w:t xml:space="preserve"> и опросного листа в информационно-телекоммуникационной сети "Интернет":</w:t>
      </w:r>
      <w:r>
        <w:rPr>
          <w:kern w:val="28"/>
          <w:sz w:val="28"/>
          <w:szCs w:val="28"/>
        </w:rPr>
        <w:t xml:space="preserve"> </w:t>
      </w:r>
      <w:bookmarkStart w:id="0" w:name="_GoBack"/>
      <w:bookmarkEnd w:id="0"/>
    </w:p>
    <w:p w:rsidR="00FB3CB3" w:rsidRPr="00FB3CB3" w:rsidRDefault="00FB3CB3" w:rsidP="00FB3CB3">
      <w:pPr>
        <w:autoSpaceDE w:val="0"/>
        <w:autoSpaceDN w:val="0"/>
        <w:adjustRightInd w:val="0"/>
        <w:rPr>
          <w:sz w:val="28"/>
          <w:szCs w:val="28"/>
        </w:rPr>
      </w:pPr>
      <w:hyperlink r:id="rId5" w:history="1">
        <w:r w:rsidRPr="00FB3CB3">
          <w:rPr>
            <w:rStyle w:val="a3"/>
            <w:sz w:val="28"/>
            <w:szCs w:val="28"/>
          </w:rPr>
          <w:t>https://tarsk.omskportal.ru/omsu/tarsk-3-52-254-1/norm-razdel/untitled/untitled0/2022</w:t>
        </w:r>
      </w:hyperlink>
      <w:r w:rsidRPr="00FB3CB3">
        <w:rPr>
          <w:sz w:val="28"/>
          <w:szCs w:val="28"/>
        </w:rPr>
        <w:t xml:space="preserve">  </w:t>
      </w:r>
    </w:p>
    <w:p w:rsidR="00AA18A8" w:rsidRPr="00654F37" w:rsidRDefault="00AA18A8" w:rsidP="00AA18A8">
      <w:pPr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  <w:r w:rsidRPr="00654F37">
        <w:rPr>
          <w:i/>
          <w:kern w:val="28"/>
          <w:sz w:val="28"/>
          <w:szCs w:val="28"/>
        </w:rPr>
        <w:t>(электронный адрес)</w:t>
      </w:r>
    </w:p>
    <w:p w:rsidR="00AA18A8" w:rsidRPr="00351606" w:rsidRDefault="00AA18A8" w:rsidP="00AA18A8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351606">
        <w:rPr>
          <w:kern w:val="28"/>
          <w:sz w:val="28"/>
          <w:szCs w:val="28"/>
        </w:rPr>
        <w:t>Сроки приема предложений и зам</w:t>
      </w:r>
      <w:r>
        <w:rPr>
          <w:kern w:val="28"/>
          <w:sz w:val="28"/>
          <w:szCs w:val="28"/>
        </w:rPr>
        <w:t>ечаний (срок проведения публичных консультаций</w:t>
      </w:r>
      <w:r w:rsidRPr="00351606">
        <w:rPr>
          <w:kern w:val="28"/>
          <w:sz w:val="28"/>
          <w:szCs w:val="28"/>
        </w:rPr>
        <w:t xml:space="preserve">): </w:t>
      </w:r>
      <w:r w:rsidR="00FB3CB3">
        <w:rPr>
          <w:kern w:val="28"/>
          <w:sz w:val="28"/>
          <w:szCs w:val="28"/>
        </w:rPr>
        <w:t>09.08.2022</w:t>
      </w:r>
      <w:r w:rsidR="001B56EB">
        <w:rPr>
          <w:kern w:val="28"/>
          <w:sz w:val="28"/>
          <w:szCs w:val="28"/>
        </w:rPr>
        <w:t xml:space="preserve"> г. – </w:t>
      </w:r>
      <w:r w:rsidR="00FB3CB3">
        <w:rPr>
          <w:kern w:val="28"/>
          <w:sz w:val="28"/>
          <w:szCs w:val="28"/>
        </w:rPr>
        <w:t>05</w:t>
      </w:r>
      <w:r w:rsidR="009D17EB">
        <w:rPr>
          <w:kern w:val="28"/>
          <w:sz w:val="28"/>
          <w:szCs w:val="28"/>
        </w:rPr>
        <w:t>.0</w:t>
      </w:r>
      <w:r w:rsidR="00FB3CB3">
        <w:rPr>
          <w:kern w:val="28"/>
          <w:sz w:val="28"/>
          <w:szCs w:val="28"/>
        </w:rPr>
        <w:t>9</w:t>
      </w:r>
      <w:r w:rsidR="009D17EB">
        <w:rPr>
          <w:kern w:val="28"/>
          <w:sz w:val="28"/>
          <w:szCs w:val="28"/>
        </w:rPr>
        <w:t>.202</w:t>
      </w:r>
      <w:r w:rsidR="00FB3CB3">
        <w:rPr>
          <w:kern w:val="28"/>
          <w:sz w:val="28"/>
          <w:szCs w:val="28"/>
        </w:rPr>
        <w:t>2</w:t>
      </w:r>
      <w:r w:rsidR="001B56EB">
        <w:rPr>
          <w:kern w:val="28"/>
          <w:sz w:val="28"/>
          <w:szCs w:val="28"/>
        </w:rPr>
        <w:t xml:space="preserve"> г</w:t>
      </w:r>
      <w:r w:rsidRPr="00351606">
        <w:rPr>
          <w:kern w:val="28"/>
          <w:sz w:val="28"/>
          <w:szCs w:val="28"/>
        </w:rPr>
        <w:t>.</w:t>
      </w:r>
    </w:p>
    <w:p w:rsidR="00AA18A8" w:rsidRPr="00FE12B1" w:rsidRDefault="00AA18A8" w:rsidP="00FE12B1">
      <w:pPr>
        <w:autoSpaceDE w:val="0"/>
        <w:autoSpaceDN w:val="0"/>
        <w:adjustRightInd w:val="0"/>
        <w:ind w:firstLine="11057"/>
        <w:jc w:val="center"/>
        <w:rPr>
          <w:i/>
          <w:kern w:val="28"/>
          <w:sz w:val="20"/>
          <w:szCs w:val="20"/>
        </w:rPr>
      </w:pPr>
      <w:r w:rsidRPr="00351606">
        <w:rPr>
          <w:i/>
          <w:kern w:val="28"/>
          <w:sz w:val="20"/>
          <w:szCs w:val="20"/>
        </w:rPr>
        <w:t>(срок начала – срок окончания)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4536"/>
        <w:gridCol w:w="2409"/>
        <w:gridCol w:w="4678"/>
      </w:tblGrid>
      <w:tr w:rsidR="00AA18A8" w:rsidRPr="00D54788" w:rsidTr="00435DDC">
        <w:trPr>
          <w:trHeight w:val="1067"/>
        </w:trPr>
        <w:tc>
          <w:tcPr>
            <w:tcW w:w="675" w:type="dxa"/>
            <w:vAlign w:val="center"/>
          </w:tcPr>
          <w:p w:rsidR="00AA18A8" w:rsidRPr="00F66432" w:rsidRDefault="00AA18A8" w:rsidP="00435DDC">
            <w:pPr>
              <w:jc w:val="center"/>
              <w:rPr>
                <w:sz w:val="28"/>
                <w:szCs w:val="28"/>
              </w:rPr>
            </w:pPr>
            <w:r w:rsidRPr="00F66432">
              <w:rPr>
                <w:sz w:val="28"/>
                <w:szCs w:val="28"/>
              </w:rPr>
              <w:t xml:space="preserve">№ </w:t>
            </w:r>
            <w:proofErr w:type="gramStart"/>
            <w:r w:rsidRPr="00F66432">
              <w:rPr>
                <w:sz w:val="28"/>
                <w:szCs w:val="28"/>
              </w:rPr>
              <w:t>п</w:t>
            </w:r>
            <w:proofErr w:type="gramEnd"/>
            <w:r w:rsidRPr="00F66432">
              <w:rPr>
                <w:sz w:val="28"/>
                <w:szCs w:val="28"/>
              </w:rPr>
              <w:t>/п</w:t>
            </w:r>
          </w:p>
        </w:tc>
        <w:tc>
          <w:tcPr>
            <w:tcW w:w="2694" w:type="dxa"/>
            <w:vAlign w:val="center"/>
          </w:tcPr>
          <w:p w:rsidR="00AA18A8" w:rsidRPr="00F66432" w:rsidRDefault="00AA18A8" w:rsidP="00435DDC">
            <w:pPr>
              <w:jc w:val="center"/>
              <w:rPr>
                <w:sz w:val="28"/>
                <w:szCs w:val="28"/>
              </w:rPr>
            </w:pPr>
            <w:r w:rsidRPr="00F66432">
              <w:rPr>
                <w:sz w:val="28"/>
                <w:szCs w:val="28"/>
              </w:rPr>
              <w:t>Наименование субъекта, представившего предложения</w:t>
            </w:r>
            <w:r>
              <w:rPr>
                <w:sz w:val="28"/>
                <w:szCs w:val="28"/>
              </w:rPr>
              <w:t xml:space="preserve"> (замечания)</w:t>
            </w:r>
          </w:p>
        </w:tc>
        <w:tc>
          <w:tcPr>
            <w:tcW w:w="4536" w:type="dxa"/>
            <w:vAlign w:val="center"/>
          </w:tcPr>
          <w:p w:rsidR="00AA18A8" w:rsidRPr="00F66432" w:rsidRDefault="00AA18A8" w:rsidP="00435DDC">
            <w:pPr>
              <w:jc w:val="center"/>
              <w:rPr>
                <w:sz w:val="28"/>
                <w:szCs w:val="28"/>
              </w:rPr>
            </w:pPr>
            <w:r w:rsidRPr="00F66432">
              <w:rPr>
                <w:sz w:val="28"/>
                <w:szCs w:val="28"/>
              </w:rPr>
              <w:t>Содержание</w:t>
            </w:r>
          </w:p>
          <w:p w:rsidR="00AA18A8" w:rsidRPr="00F66432" w:rsidRDefault="00AA18A8" w:rsidP="00435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66432">
              <w:rPr>
                <w:sz w:val="28"/>
                <w:szCs w:val="28"/>
              </w:rPr>
              <w:t>редложений</w:t>
            </w:r>
            <w:r>
              <w:rPr>
                <w:sz w:val="28"/>
                <w:szCs w:val="28"/>
              </w:rPr>
              <w:t xml:space="preserve"> (замечаний)</w:t>
            </w:r>
          </w:p>
        </w:tc>
        <w:tc>
          <w:tcPr>
            <w:tcW w:w="2409" w:type="dxa"/>
            <w:vAlign w:val="center"/>
          </w:tcPr>
          <w:p w:rsidR="00AA18A8" w:rsidRDefault="00AA18A8" w:rsidP="00435DDC">
            <w:pPr>
              <w:jc w:val="center"/>
              <w:rPr>
                <w:sz w:val="28"/>
                <w:szCs w:val="28"/>
              </w:rPr>
            </w:pPr>
            <w:r w:rsidRPr="00F66432">
              <w:rPr>
                <w:sz w:val="28"/>
                <w:szCs w:val="28"/>
              </w:rPr>
              <w:t>Сведения об учете полученных предложений</w:t>
            </w:r>
          </w:p>
          <w:p w:rsidR="00AA18A8" w:rsidRPr="00F66432" w:rsidRDefault="00AA18A8" w:rsidP="00435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(замечаний)</w:t>
            </w:r>
          </w:p>
        </w:tc>
        <w:tc>
          <w:tcPr>
            <w:tcW w:w="4678" w:type="dxa"/>
            <w:vAlign w:val="center"/>
          </w:tcPr>
          <w:p w:rsidR="00AA18A8" w:rsidRPr="00F66432" w:rsidRDefault="00AA18A8" w:rsidP="00435DDC">
            <w:pPr>
              <w:jc w:val="center"/>
              <w:rPr>
                <w:sz w:val="28"/>
                <w:szCs w:val="28"/>
              </w:rPr>
            </w:pPr>
            <w:r w:rsidRPr="00F66432">
              <w:rPr>
                <w:sz w:val="28"/>
                <w:szCs w:val="28"/>
              </w:rPr>
              <w:t>Обоснование учета (</w:t>
            </w:r>
            <w:proofErr w:type="spellStart"/>
            <w:r w:rsidRPr="00F66432">
              <w:rPr>
                <w:sz w:val="28"/>
                <w:szCs w:val="28"/>
              </w:rPr>
              <w:t>неучета</w:t>
            </w:r>
            <w:proofErr w:type="spellEnd"/>
            <w:r w:rsidRPr="00F66432">
              <w:rPr>
                <w:sz w:val="28"/>
                <w:szCs w:val="28"/>
              </w:rPr>
              <w:t>)</w:t>
            </w:r>
          </w:p>
          <w:p w:rsidR="00AA18A8" w:rsidRPr="00F66432" w:rsidRDefault="00AA18A8" w:rsidP="00435DDC">
            <w:pPr>
              <w:jc w:val="center"/>
              <w:rPr>
                <w:sz w:val="28"/>
                <w:szCs w:val="28"/>
              </w:rPr>
            </w:pPr>
            <w:r w:rsidRPr="00F66432">
              <w:rPr>
                <w:sz w:val="28"/>
                <w:szCs w:val="28"/>
              </w:rPr>
              <w:t>полученных предложений</w:t>
            </w:r>
            <w:r>
              <w:rPr>
                <w:sz w:val="28"/>
                <w:szCs w:val="28"/>
              </w:rPr>
              <w:t xml:space="preserve"> (замечаний)</w:t>
            </w:r>
          </w:p>
        </w:tc>
      </w:tr>
      <w:tr w:rsidR="00AA18A8" w:rsidRPr="00D54788" w:rsidTr="00435DDC">
        <w:trPr>
          <w:trHeight w:val="346"/>
          <w:tblHeader/>
        </w:trPr>
        <w:tc>
          <w:tcPr>
            <w:tcW w:w="675" w:type="dxa"/>
            <w:vAlign w:val="center"/>
          </w:tcPr>
          <w:p w:rsidR="00AA18A8" w:rsidRPr="00D54788" w:rsidRDefault="00AA18A8" w:rsidP="00435DDC">
            <w:pPr>
              <w:jc w:val="center"/>
            </w:pPr>
            <w:r w:rsidRPr="00D54788">
              <w:t>1</w:t>
            </w:r>
          </w:p>
        </w:tc>
        <w:tc>
          <w:tcPr>
            <w:tcW w:w="2694" w:type="dxa"/>
            <w:vAlign w:val="center"/>
          </w:tcPr>
          <w:p w:rsidR="00AA18A8" w:rsidRPr="00D54788" w:rsidRDefault="00AA18A8" w:rsidP="00435DDC">
            <w:pPr>
              <w:jc w:val="center"/>
            </w:pPr>
            <w:r w:rsidRPr="00D54788">
              <w:t>2</w:t>
            </w:r>
          </w:p>
        </w:tc>
        <w:tc>
          <w:tcPr>
            <w:tcW w:w="4536" w:type="dxa"/>
            <w:vAlign w:val="center"/>
          </w:tcPr>
          <w:p w:rsidR="00AA18A8" w:rsidRPr="00D54788" w:rsidRDefault="00AA18A8" w:rsidP="00435DDC">
            <w:pPr>
              <w:jc w:val="center"/>
            </w:pPr>
            <w:r w:rsidRPr="00D54788">
              <w:t>3</w:t>
            </w:r>
          </w:p>
        </w:tc>
        <w:tc>
          <w:tcPr>
            <w:tcW w:w="2409" w:type="dxa"/>
            <w:vAlign w:val="center"/>
          </w:tcPr>
          <w:p w:rsidR="00AA18A8" w:rsidRPr="00D54788" w:rsidRDefault="00AA18A8" w:rsidP="00435DDC">
            <w:pPr>
              <w:jc w:val="center"/>
            </w:pPr>
            <w:r w:rsidRPr="00D54788">
              <w:t>4</w:t>
            </w:r>
          </w:p>
        </w:tc>
        <w:tc>
          <w:tcPr>
            <w:tcW w:w="4678" w:type="dxa"/>
            <w:vAlign w:val="center"/>
          </w:tcPr>
          <w:p w:rsidR="00AA18A8" w:rsidRPr="00D54788" w:rsidRDefault="00AA18A8" w:rsidP="00435DDC">
            <w:pPr>
              <w:ind w:left="-108"/>
              <w:jc w:val="center"/>
            </w:pPr>
            <w:r w:rsidRPr="00D54788">
              <w:t>5</w:t>
            </w:r>
          </w:p>
        </w:tc>
      </w:tr>
      <w:tr w:rsidR="00AA18A8" w:rsidRPr="00D119C9" w:rsidTr="00435DDC">
        <w:tc>
          <w:tcPr>
            <w:tcW w:w="675" w:type="dxa"/>
          </w:tcPr>
          <w:p w:rsidR="00AA18A8" w:rsidRPr="00D54788" w:rsidRDefault="00AA18A8" w:rsidP="00435DDC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 w:rsidR="00AA18A8" w:rsidRPr="00D54788" w:rsidRDefault="00AA18A8" w:rsidP="00435DDC">
            <w:pPr>
              <w:jc w:val="center"/>
            </w:pPr>
          </w:p>
        </w:tc>
        <w:tc>
          <w:tcPr>
            <w:tcW w:w="4536" w:type="dxa"/>
          </w:tcPr>
          <w:p w:rsidR="00AA18A8" w:rsidRPr="005E4FA6" w:rsidRDefault="00AA18A8" w:rsidP="00435DDC">
            <w:pPr>
              <w:jc w:val="both"/>
            </w:pPr>
          </w:p>
        </w:tc>
        <w:tc>
          <w:tcPr>
            <w:tcW w:w="2409" w:type="dxa"/>
          </w:tcPr>
          <w:p w:rsidR="00AA18A8" w:rsidRPr="00D54788" w:rsidRDefault="00AA18A8" w:rsidP="00435DDC">
            <w:pPr>
              <w:jc w:val="center"/>
            </w:pPr>
          </w:p>
        </w:tc>
        <w:tc>
          <w:tcPr>
            <w:tcW w:w="4678" w:type="dxa"/>
          </w:tcPr>
          <w:p w:rsidR="00AA18A8" w:rsidRPr="00D119C9" w:rsidRDefault="00AA18A8" w:rsidP="00435DDC">
            <w:pPr>
              <w:widowControl w:val="0"/>
              <w:spacing w:line="240" w:lineRule="atLeast"/>
              <w:ind w:right="-126"/>
              <w:jc w:val="both"/>
            </w:pPr>
          </w:p>
        </w:tc>
      </w:tr>
      <w:tr w:rsidR="00AA18A8" w:rsidRPr="00D119C9" w:rsidTr="00435DDC">
        <w:tc>
          <w:tcPr>
            <w:tcW w:w="675" w:type="dxa"/>
          </w:tcPr>
          <w:p w:rsidR="00AA18A8" w:rsidRPr="00D54788" w:rsidRDefault="00AA18A8" w:rsidP="00435DDC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 w:rsidR="00AA18A8" w:rsidRPr="00D54788" w:rsidRDefault="00AA18A8" w:rsidP="00435DDC">
            <w:pPr>
              <w:jc w:val="center"/>
            </w:pPr>
          </w:p>
        </w:tc>
        <w:tc>
          <w:tcPr>
            <w:tcW w:w="4536" w:type="dxa"/>
          </w:tcPr>
          <w:p w:rsidR="00AA18A8" w:rsidRPr="005E4FA6" w:rsidRDefault="00AA18A8" w:rsidP="00435DDC">
            <w:pPr>
              <w:jc w:val="both"/>
            </w:pPr>
          </w:p>
        </w:tc>
        <w:tc>
          <w:tcPr>
            <w:tcW w:w="2409" w:type="dxa"/>
          </w:tcPr>
          <w:p w:rsidR="00AA18A8" w:rsidRPr="00D54788" w:rsidRDefault="00AA18A8" w:rsidP="00435DDC">
            <w:pPr>
              <w:jc w:val="center"/>
            </w:pPr>
          </w:p>
        </w:tc>
        <w:tc>
          <w:tcPr>
            <w:tcW w:w="4678" w:type="dxa"/>
          </w:tcPr>
          <w:p w:rsidR="00AA18A8" w:rsidRPr="00D119C9" w:rsidRDefault="00AA18A8" w:rsidP="00435DDC">
            <w:pPr>
              <w:widowControl w:val="0"/>
              <w:spacing w:line="240" w:lineRule="atLeast"/>
              <w:ind w:right="-126"/>
              <w:jc w:val="both"/>
            </w:pPr>
          </w:p>
        </w:tc>
      </w:tr>
      <w:tr w:rsidR="00AA18A8" w:rsidRPr="00D119C9" w:rsidTr="00435DDC">
        <w:tc>
          <w:tcPr>
            <w:tcW w:w="675" w:type="dxa"/>
          </w:tcPr>
          <w:p w:rsidR="00AA18A8" w:rsidRPr="00D54788" w:rsidRDefault="00AA18A8" w:rsidP="00435DDC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 w:rsidR="00AA18A8" w:rsidRPr="00D54788" w:rsidRDefault="00AA18A8" w:rsidP="00435DDC">
            <w:pPr>
              <w:jc w:val="center"/>
            </w:pPr>
          </w:p>
        </w:tc>
        <w:tc>
          <w:tcPr>
            <w:tcW w:w="4536" w:type="dxa"/>
          </w:tcPr>
          <w:p w:rsidR="00AA18A8" w:rsidRPr="005E4FA6" w:rsidRDefault="00AA18A8" w:rsidP="00435DDC">
            <w:pPr>
              <w:jc w:val="both"/>
            </w:pPr>
          </w:p>
        </w:tc>
        <w:tc>
          <w:tcPr>
            <w:tcW w:w="2409" w:type="dxa"/>
          </w:tcPr>
          <w:p w:rsidR="00AA18A8" w:rsidRPr="00D54788" w:rsidRDefault="00AA18A8" w:rsidP="00435DDC">
            <w:pPr>
              <w:jc w:val="center"/>
            </w:pPr>
          </w:p>
        </w:tc>
        <w:tc>
          <w:tcPr>
            <w:tcW w:w="4678" w:type="dxa"/>
          </w:tcPr>
          <w:p w:rsidR="00AA18A8" w:rsidRPr="00D119C9" w:rsidRDefault="00AA18A8" w:rsidP="00435DDC">
            <w:pPr>
              <w:widowControl w:val="0"/>
              <w:spacing w:line="240" w:lineRule="atLeast"/>
              <w:ind w:right="-126"/>
              <w:jc w:val="both"/>
            </w:pPr>
          </w:p>
        </w:tc>
      </w:tr>
    </w:tbl>
    <w:p w:rsidR="00AA18A8" w:rsidRPr="000317A2" w:rsidRDefault="00AA18A8" w:rsidP="00AA18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0268"/>
        <w:gridCol w:w="4678"/>
      </w:tblGrid>
      <w:tr w:rsidR="00AA18A8" w:rsidRPr="000317A2" w:rsidTr="00435DDC">
        <w:tc>
          <w:tcPr>
            <w:tcW w:w="10268" w:type="dxa"/>
          </w:tcPr>
          <w:p w:rsidR="00AA18A8" w:rsidRPr="000317A2" w:rsidRDefault="00AA18A8" w:rsidP="00435D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17A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(замечаний)</w:t>
            </w:r>
          </w:p>
        </w:tc>
        <w:tc>
          <w:tcPr>
            <w:tcW w:w="4678" w:type="dxa"/>
          </w:tcPr>
          <w:p w:rsidR="00AA18A8" w:rsidRPr="000317A2" w:rsidRDefault="001B56EB" w:rsidP="00435D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8A8" w:rsidRPr="000317A2" w:rsidTr="00435DDC">
        <w:tc>
          <w:tcPr>
            <w:tcW w:w="10268" w:type="dxa"/>
          </w:tcPr>
          <w:p w:rsidR="00AA18A8" w:rsidRPr="000317A2" w:rsidRDefault="00AA18A8" w:rsidP="00435D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17A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(замечаний)</w:t>
            </w:r>
          </w:p>
        </w:tc>
        <w:tc>
          <w:tcPr>
            <w:tcW w:w="4678" w:type="dxa"/>
          </w:tcPr>
          <w:p w:rsidR="00AA18A8" w:rsidRPr="000317A2" w:rsidRDefault="001B56EB" w:rsidP="00435D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8A8" w:rsidRPr="000317A2" w:rsidTr="00435DDC">
        <w:tc>
          <w:tcPr>
            <w:tcW w:w="10268" w:type="dxa"/>
          </w:tcPr>
          <w:p w:rsidR="00AA18A8" w:rsidRPr="000317A2" w:rsidRDefault="00AA18A8" w:rsidP="00435D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17A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(замечаний)</w:t>
            </w:r>
          </w:p>
        </w:tc>
        <w:tc>
          <w:tcPr>
            <w:tcW w:w="4678" w:type="dxa"/>
          </w:tcPr>
          <w:p w:rsidR="00AA18A8" w:rsidRPr="000317A2" w:rsidRDefault="001B56EB" w:rsidP="00435D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8A8" w:rsidRPr="000317A2" w:rsidTr="00435DDC">
        <w:tc>
          <w:tcPr>
            <w:tcW w:w="10268" w:type="dxa"/>
          </w:tcPr>
          <w:p w:rsidR="00AA18A8" w:rsidRPr="000317A2" w:rsidRDefault="00AA18A8" w:rsidP="00435D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17A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(замечаний)</w:t>
            </w:r>
          </w:p>
        </w:tc>
        <w:tc>
          <w:tcPr>
            <w:tcW w:w="4678" w:type="dxa"/>
          </w:tcPr>
          <w:p w:rsidR="00AA18A8" w:rsidRPr="000317A2" w:rsidRDefault="001B56EB" w:rsidP="00435D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A1572" w:rsidRDefault="00DA1572"/>
    <w:sectPr w:rsidR="00DA1572" w:rsidSect="00FE12B1">
      <w:pgSz w:w="16834" w:h="11909" w:orient="landscape"/>
      <w:pgMar w:top="1418" w:right="851" w:bottom="567" w:left="567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F4"/>
    <w:rsid w:val="000064F4"/>
    <w:rsid w:val="00182C1B"/>
    <w:rsid w:val="001B56EB"/>
    <w:rsid w:val="002E0BBB"/>
    <w:rsid w:val="005A4856"/>
    <w:rsid w:val="006002C7"/>
    <w:rsid w:val="00654F37"/>
    <w:rsid w:val="00677573"/>
    <w:rsid w:val="0079059D"/>
    <w:rsid w:val="009D17EB"/>
    <w:rsid w:val="00AA18A8"/>
    <w:rsid w:val="00BD3FE1"/>
    <w:rsid w:val="00DA1572"/>
    <w:rsid w:val="00E428FE"/>
    <w:rsid w:val="00EB7115"/>
    <w:rsid w:val="00FB3CB3"/>
    <w:rsid w:val="00FE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18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AA18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customStyle="1" w:styleId="ConsPlusNonformat0">
    <w:name w:val="ConsPlusNonformat Знак"/>
    <w:link w:val="ConsPlusNonformat"/>
    <w:locked/>
    <w:rsid w:val="00AA18A8"/>
    <w:rPr>
      <w:rFonts w:ascii="Courier New" w:eastAsia="Times New Roman" w:hAnsi="Courier New" w:cs="Times New Roman"/>
      <w:lang w:eastAsia="ru-RU"/>
    </w:rPr>
  </w:style>
  <w:style w:type="character" w:styleId="a3">
    <w:name w:val="Hyperlink"/>
    <w:basedOn w:val="a0"/>
    <w:uiPriority w:val="99"/>
    <w:unhideWhenUsed/>
    <w:rsid w:val="00AA18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18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AA18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customStyle="1" w:styleId="ConsPlusNonformat0">
    <w:name w:val="ConsPlusNonformat Знак"/>
    <w:link w:val="ConsPlusNonformat"/>
    <w:locked/>
    <w:rsid w:val="00AA18A8"/>
    <w:rPr>
      <w:rFonts w:ascii="Courier New" w:eastAsia="Times New Roman" w:hAnsi="Courier New" w:cs="Times New Roman"/>
      <w:lang w:eastAsia="ru-RU"/>
    </w:rPr>
  </w:style>
  <w:style w:type="character" w:styleId="a3">
    <w:name w:val="Hyperlink"/>
    <w:basedOn w:val="a0"/>
    <w:uiPriority w:val="99"/>
    <w:unhideWhenUsed/>
    <w:rsid w:val="00AA18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arsk.omskportal.ru/omsu/tarsk-3-52-254-1/norm-razdel/untitled/untitled0/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14</cp:revision>
  <cp:lastPrinted>2018-09-14T06:23:00Z</cp:lastPrinted>
  <dcterms:created xsi:type="dcterms:W3CDTF">2017-12-05T05:10:00Z</dcterms:created>
  <dcterms:modified xsi:type="dcterms:W3CDTF">2022-08-10T03:35:00Z</dcterms:modified>
</cp:coreProperties>
</file>