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982CC6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63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14.02.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</w:p>
    <w:p w14:paraId="28FC1185" w14:textId="223B974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63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Свидерской</w:t>
      </w:r>
      <w:proofErr w:type="spellEnd"/>
      <w:r w:rsidR="0026313A" w:rsidRPr="00263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263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6313A" w:rsidRPr="00263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631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4772017" w:rsidR="00EA6A59" w:rsidRDefault="00FD0D8F" w:rsidP="007E766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E766A" w:rsidRPr="007E766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55:27:050101:562, пло</w:t>
      </w:r>
      <w:r w:rsidR="007E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щадью 3500 </w:t>
      </w:r>
      <w:proofErr w:type="spellStart"/>
      <w:r w:rsidR="007E766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E76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E766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7E766A" w:rsidRPr="007E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7E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E766A" w:rsidRPr="007E7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gramStart"/>
      <w:r w:rsidR="007E766A" w:rsidRPr="007E766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Екатерининское, ул. Пушкина, д. 81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EEF792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6313A" w:rsidRPr="00263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Свидерская</w:t>
      </w:r>
      <w:proofErr w:type="spellEnd"/>
      <w:r w:rsidR="0026313A" w:rsidRPr="00263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Валентина Игнатьевна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313A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E766A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2025-02-14T06:05:00Z</dcterms:modified>
</cp:coreProperties>
</file>