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F30813F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B177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3D70A0A6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DA23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Носковой</w:t>
      </w:r>
      <w:proofErr w:type="spellEnd"/>
      <w:r w:rsidR="00DA23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С.С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F13E291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B177D1" w:rsidRPr="00B177D1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55:27:080401:55, площадью 2000 кв. м., расположенн</w:t>
      </w:r>
      <w:r w:rsidR="00B177D1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B177D1" w:rsidRPr="00B17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B177D1" w:rsidRPr="00B17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 р-н Тарский д. </w:t>
      </w:r>
      <w:proofErr w:type="spellStart"/>
      <w:r w:rsidR="00B177D1" w:rsidRPr="00B177D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Корнево</w:t>
      </w:r>
      <w:proofErr w:type="spell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bookmarkStart w:id="0" w:name="_GoBack"/>
      <w:bookmarkEnd w:id="0"/>
    </w:p>
    <w:p w14:paraId="24545F7C" w14:textId="214A9F7A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DA23AE" w:rsidRPr="00DA23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Носкова</w:t>
      </w:r>
      <w:proofErr w:type="spellEnd"/>
      <w:r w:rsidR="00DA23AE" w:rsidRPr="00DA23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Светлана Сергеевна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177D1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A23AE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119</cp:revision>
  <cp:lastPrinted>2022-01-21T10:32:00Z</cp:lastPrinted>
  <dcterms:created xsi:type="dcterms:W3CDTF">2022-07-25T09:16:00Z</dcterms:created>
  <dcterms:modified xsi:type="dcterms:W3CDTF">2025-03-13T11:09:00Z</dcterms:modified>
</cp:coreProperties>
</file>