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47ECE7C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5D4C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11CD060D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5D4C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Тимошенко Г.Я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759DA96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5D4CBA" w:rsidRP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55:27:130101:565, площадью 3500 кв. м., расположенн</w:t>
      </w:r>
      <w:r w:rsid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5D4CBA" w:rsidRP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5D4CBA" w:rsidRP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Омская область, р-н Тарский, с. Междуречье, ул. </w:t>
      </w:r>
      <w:proofErr w:type="spellStart"/>
      <w:r w:rsidR="005D4CBA" w:rsidRP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Атакская</w:t>
      </w:r>
      <w:proofErr w:type="spellEnd"/>
      <w:r w:rsidR="005D4CBA" w:rsidRPr="005D4CBA">
        <w:rPr>
          <w:rFonts w:ascii="Times New Roman" w:eastAsia="Times New Roman" w:hAnsi="Times New Roman" w:cs="Times New Roman"/>
          <w:sz w:val="28"/>
          <w:szCs w:val="28"/>
          <w:lang w:eastAsia="ru-RU"/>
        </w:rPr>
        <w:t>, б/н</w:t>
      </w:r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bookmarkStart w:id="0" w:name="_GoBack"/>
      <w:bookmarkEnd w:id="0"/>
    </w:p>
    <w:p w14:paraId="24545F7C" w14:textId="303B9B34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5D4CBA" w:rsidRPr="005D4C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Тимошенко Григорий Яковлевич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5D4CBA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2025-03-17T11:39:00Z</dcterms:modified>
</cp:coreProperties>
</file>