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A00902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7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41ACF14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7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Селицкого</w:t>
      </w:r>
      <w:proofErr w:type="spellEnd"/>
      <w:r w:rsidR="00B7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8F71180" w:rsidR="00EA6A59" w:rsidRDefault="00FD0D8F" w:rsidP="00B71C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71CE5" w:rsidRPr="00B71CE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55:27:160501:202, площадью 800 кв. м.</w:t>
      </w:r>
      <w:proofErr w:type="gramEnd"/>
      <w:r w:rsidR="00B71CE5" w:rsidRPr="00B71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B71CE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71CE5" w:rsidRPr="00B7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B71CE5" w:rsidRPr="00B7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пер. Лесной д. 2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6E00CF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71CE5" w:rsidRPr="00B7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Селицкий</w:t>
      </w:r>
      <w:proofErr w:type="spellEnd"/>
      <w:r w:rsidR="00B71CE5" w:rsidRPr="00B7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71CE5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2025-01-20T05:44:00Z</dcterms:modified>
</cp:coreProperties>
</file>