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E7" w:rsidRPr="00FA0901" w:rsidRDefault="00FF59E7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FF59E7" w:rsidRPr="001B1AFA" w:rsidRDefault="00FF59E7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FF59E7" w:rsidRPr="00FA0901" w:rsidRDefault="00FF59E7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FF59E7" w:rsidRPr="00FA0901" w:rsidTr="00356C62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FF59E7" w:rsidRPr="00FA0901" w:rsidTr="00356C62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FF59E7" w:rsidRPr="00FA0901" w:rsidTr="00356C62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FF59E7" w:rsidRPr="00FA0901" w:rsidTr="00356C62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FF59E7" w:rsidRPr="00FA0901" w:rsidTr="00795338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FF59E7" w:rsidRPr="00FA0901" w:rsidTr="007872D9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FF59E7" w:rsidRPr="00FA0901" w:rsidTr="007872D9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FF59E7" w:rsidRPr="00FA0901" w:rsidTr="007872D9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FF59E7" w:rsidRPr="00FA0901" w:rsidRDefault="00FF59E7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FF59E7" w:rsidRPr="00FA0901" w:rsidTr="007872D9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FF59E7" w:rsidRPr="00FA0901" w:rsidTr="007872D9"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72 028 505,29 руб.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FF59E7" w:rsidRPr="00FA0901" w:rsidRDefault="00FF59E7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FF59E7" w:rsidRPr="00FA0901" w:rsidRDefault="00FF59E7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247 496,52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FF59E7" w:rsidRPr="00FA0901" w:rsidRDefault="00FF59E7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9 9</w:t>
            </w:r>
            <w:r w:rsidRPr="004F1A1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F1A1E">
              <w:rPr>
                <w:rFonts w:ascii="Times New Roman" w:hAnsi="Times New Roman" w:cs="Times New Roman"/>
                <w:color w:val="000000"/>
                <w:sz w:val="24"/>
              </w:rPr>
              <w:t>624,71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руб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59E7" w:rsidRPr="00FA0901" w:rsidRDefault="00FF59E7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–20 685 644,13 руб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59E7" w:rsidRPr="00FA0901" w:rsidRDefault="00FF59E7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11 694 412,83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FF59E7" w:rsidRPr="00FA0901" w:rsidRDefault="00FF59E7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11 748 867,83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FF59E7" w:rsidRPr="00FA0901" w:rsidTr="00803DEC">
        <w:trPr>
          <w:trHeight w:val="2105"/>
        </w:trPr>
        <w:tc>
          <w:tcPr>
            <w:tcW w:w="4536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FF59E7" w:rsidRPr="00FA0901" w:rsidRDefault="00FF59E7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42,4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й численности обучающихся с 85,8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18,5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34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лет со </w:t>
            </w:r>
            <w:r w:rsidRPr="00485225">
              <w:rPr>
                <w:rFonts w:ascii="Times New Roman" w:hAnsi="Times New Roman"/>
                <w:sz w:val="24"/>
                <w:szCs w:val="24"/>
              </w:rPr>
              <w:t>117,5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FF59E7" w:rsidRPr="00FA0901" w:rsidRDefault="00FF59E7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8,5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FF59E7" w:rsidRPr="00FA0901" w:rsidRDefault="00FF59E7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FF59E7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</w:t>
      </w:r>
    </w:p>
    <w:p w:rsidR="00FF59E7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Омской области в рамках которой предполагается реализация подпрограммы,</w:t>
      </w: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основные проблемы, оценка причин их возникновения и прогноз ее развития</w:t>
      </w:r>
    </w:p>
    <w:p w:rsidR="00FF59E7" w:rsidRPr="00FA0901" w:rsidRDefault="00FF59E7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FA0901">
        <w:rPr>
          <w:rFonts w:ascii="Times New Roman" w:hAnsi="Times New Roman"/>
          <w:color w:val="000000"/>
          <w:sz w:val="24"/>
          <w:szCs w:val="24"/>
        </w:rPr>
        <w:t>остановлением Администрации Тарского муниципального района Омской области от 30 июля 2013 года № 947.</w:t>
      </w: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др.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0901">
        <w:rPr>
          <w:rFonts w:ascii="Times New Roman" w:hAnsi="Times New Roman"/>
          <w:sz w:val="24"/>
          <w:szCs w:val="24"/>
        </w:rPr>
        <w:t xml:space="preserve"> году составил 4</w:t>
      </w:r>
      <w:r>
        <w:rPr>
          <w:rFonts w:ascii="Times New Roman" w:hAnsi="Times New Roman"/>
          <w:sz w:val="24"/>
          <w:szCs w:val="24"/>
        </w:rPr>
        <w:t>2,4</w:t>
      </w:r>
      <w:r w:rsidRPr="00FA0901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A0901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недостаточным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0901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FF59E7" w:rsidRPr="00FA0901" w:rsidRDefault="00FF59E7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0901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0901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FF59E7" w:rsidRPr="00FA0901" w:rsidRDefault="00FF59E7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>
        <w:rPr>
          <w:rFonts w:ascii="Times New Roman" w:hAnsi="Times New Roman"/>
          <w:sz w:val="24"/>
          <w:szCs w:val="24"/>
        </w:rPr>
        <w:t>на Омской области на начало 2023 года, составила 12842</w:t>
      </w:r>
      <w:r w:rsidRPr="00FA0901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Pr="00FA0901">
        <w:rPr>
          <w:rFonts w:ascii="Times New Roman" w:hAnsi="Times New Roman"/>
          <w:sz w:val="24"/>
          <w:szCs w:val="24"/>
        </w:rPr>
        <w:t>.</w:t>
      </w:r>
    </w:p>
    <w:p w:rsidR="00FF59E7" w:rsidRPr="00FA0901" w:rsidRDefault="00FF59E7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0901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0901">
        <w:rPr>
          <w:rFonts w:ascii="Times New Roman" w:hAnsi="Times New Roman"/>
          <w:sz w:val="24"/>
          <w:szCs w:val="24"/>
        </w:rPr>
        <w:t>%.</w:t>
      </w:r>
    </w:p>
    <w:p w:rsidR="00FF59E7" w:rsidRPr="00FA0901" w:rsidRDefault="00FF59E7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>
        <w:rPr>
          <w:rFonts w:ascii="Times New Roman" w:hAnsi="Times New Roman"/>
          <w:sz w:val="24"/>
          <w:szCs w:val="24"/>
        </w:rPr>
        <w:t>таких мероприятий на начало 2023</w:t>
      </w:r>
      <w:r w:rsidRPr="00FA0901">
        <w:rPr>
          <w:rFonts w:ascii="Times New Roman" w:hAnsi="Times New Roman"/>
          <w:sz w:val="24"/>
          <w:szCs w:val="24"/>
        </w:rPr>
        <w:t xml:space="preserve"> года сост</w:t>
      </w:r>
      <w:r>
        <w:rPr>
          <w:rFonts w:ascii="Times New Roman" w:hAnsi="Times New Roman"/>
          <w:sz w:val="24"/>
          <w:szCs w:val="24"/>
        </w:rPr>
        <w:t>авило 130</w:t>
      </w:r>
      <w:r w:rsidRPr="00FA0901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FF59E7" w:rsidRPr="00FA0901" w:rsidRDefault="00FF59E7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>
        <w:rPr>
          <w:rFonts w:ascii="Times New Roman" w:hAnsi="Times New Roman" w:cs="Times New Roman"/>
          <w:sz w:val="24"/>
          <w:szCs w:val="24"/>
        </w:rPr>
        <w:t>его оздоровительного сезона 2022</w:t>
      </w:r>
      <w:r w:rsidRPr="00FA0901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0901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FF59E7" w:rsidRPr="00FA0901" w:rsidRDefault="00FF59E7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>
        <w:rPr>
          <w:rFonts w:ascii="Times New Roman" w:hAnsi="Times New Roman"/>
          <w:sz w:val="24"/>
          <w:szCs w:val="24"/>
        </w:rPr>
        <w:t>знообразную деятельность. В 2023</w:t>
      </w:r>
      <w:r w:rsidRPr="00FA0901">
        <w:rPr>
          <w:rFonts w:ascii="Times New Roman" w:hAnsi="Times New Roman"/>
          <w:sz w:val="24"/>
          <w:szCs w:val="24"/>
        </w:rPr>
        <w:t xml:space="preserve"> году в условиях</w:t>
      </w:r>
      <w:r>
        <w:rPr>
          <w:rFonts w:ascii="Times New Roman" w:hAnsi="Times New Roman"/>
          <w:sz w:val="24"/>
          <w:szCs w:val="24"/>
        </w:rPr>
        <w:t xml:space="preserve"> палаточного лагеря отдохнули 120 детей и подростков, 35</w:t>
      </w:r>
      <w:r w:rsidRPr="00FA0901">
        <w:rPr>
          <w:rFonts w:ascii="Times New Roman" w:hAnsi="Times New Roman"/>
          <w:sz w:val="24"/>
          <w:szCs w:val="24"/>
        </w:rPr>
        <w:t xml:space="preserve"> из которых – дети, попавшие в трудную жизненную ситуацию.</w:t>
      </w:r>
    </w:p>
    <w:p w:rsidR="00FF59E7" w:rsidRPr="00FA0901" w:rsidRDefault="00FF59E7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FF59E7" w:rsidRPr="00FA0901" w:rsidRDefault="00FF59E7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FF59E7" w:rsidRPr="00FA0901" w:rsidRDefault="00FF59E7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</w:t>
      </w:r>
      <w:r w:rsidRPr="00FA0901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>
        <w:rPr>
          <w:rFonts w:ascii="Times New Roman" w:hAnsi="Times New Roman"/>
          <w:sz w:val="24"/>
          <w:szCs w:val="24"/>
        </w:rPr>
        <w:t>239</w:t>
      </w:r>
      <w:r w:rsidRPr="00FA0901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>
        <w:rPr>
          <w:rFonts w:ascii="Times New Roman" w:hAnsi="Times New Roman"/>
          <w:sz w:val="24"/>
          <w:szCs w:val="24"/>
        </w:rPr>
        <w:t>10</w:t>
      </w:r>
      <w:r w:rsidRPr="00FA0901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FF59E7" w:rsidRPr="00FA0901" w:rsidRDefault="00FF59E7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FF59E7" w:rsidRPr="00FA0901" w:rsidRDefault="00FF59E7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FF59E7" w:rsidRPr="00FA0901" w:rsidRDefault="00FF59E7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FF59E7" w:rsidRPr="00FA0901" w:rsidRDefault="00FF59E7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0901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FF59E7" w:rsidRPr="00FA0901" w:rsidRDefault="00FF59E7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bCs/>
          <w:sz w:val="24"/>
          <w:szCs w:val="24"/>
        </w:rPr>
        <w:t>2)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bCs/>
          <w:sz w:val="24"/>
          <w:szCs w:val="24"/>
        </w:rPr>
        <w:t>Создание условий для успешной социализации и эффективной самореализации молодых граждан, организации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A0901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0901">
        <w:rPr>
          <w:rFonts w:ascii="Times New Roman" w:hAnsi="Times New Roman" w:cs="Times New Roman"/>
          <w:sz w:val="24"/>
          <w:szCs w:val="24"/>
        </w:rPr>
        <w:t>.</w:t>
      </w: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основным мероприятием по организации и осуществлению мероприятий в сфере молодежной политики.</w:t>
      </w: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FF59E7" w:rsidRPr="00FA0901" w:rsidRDefault="00FF59E7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FF59E7" w:rsidRPr="00FA0901" w:rsidRDefault="00FF59E7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Описание входящих в состав подпрограммы основных мероприятий и (или) ведомственных целевых программ</w:t>
      </w:r>
    </w:p>
    <w:p w:rsidR="00FF59E7" w:rsidRPr="00FA0901" w:rsidRDefault="00FF59E7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FF59E7" w:rsidRPr="00FA0901" w:rsidRDefault="00FF59E7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FF59E7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F59E7" w:rsidRPr="00FA0901" w:rsidRDefault="00FF59E7" w:rsidP="005A7746">
      <w:pPr>
        <w:tabs>
          <w:tab w:val="left" w:pos="980"/>
        </w:tabs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ab/>
        <w:t>«</w:t>
      </w:r>
      <w:r w:rsidRPr="00B559F3">
        <w:rPr>
          <w:rFonts w:ascii="Times New Roman" w:hAnsi="Times New Roman"/>
          <w:bCs/>
          <w:sz w:val="24"/>
          <w:szCs w:val="24"/>
        </w:rPr>
        <w:t>Капитальный ремонт и материально-техническое оснащение объектов, находящихся в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>»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сооружениями, обеспеченность инвентарем.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включает в себя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F59E7" w:rsidRDefault="00FF59E7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FF59E7" w:rsidRDefault="00FF59E7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FF59E7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</w:t>
      </w:r>
    </w:p>
    <w:p w:rsidR="00FF59E7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целом и по источникам финансирования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Общий объем финансирования подпрограммы составляет 72 028 505,29 руб., в том числе: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2020 год – 8 724 459,27руб.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2021 год – 9 247 496,52 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2022 год – 9 927 624,71руб.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2023 год – 20 685 644,13 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2024 год – 11 694 412,83 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2025 год – 11 748 867,83 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Источник финансирования: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- средства районного бюджета: 63 928 505,29 руб.</w:t>
      </w:r>
    </w:p>
    <w:p w:rsidR="00FF59E7" w:rsidRPr="005A7746" w:rsidRDefault="00FF59E7" w:rsidP="005A7746">
      <w:pPr>
        <w:spacing w:line="240" w:lineRule="auto"/>
        <w:ind w:firstLine="697"/>
        <w:rPr>
          <w:sz w:val="24"/>
          <w:szCs w:val="24"/>
        </w:rPr>
      </w:pPr>
      <w:r w:rsidRPr="005A774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A7746">
        <w:rPr>
          <w:sz w:val="24"/>
          <w:szCs w:val="24"/>
        </w:rPr>
        <w:t xml:space="preserve">средства областного бюджета 8 100 000,00 руб. 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FF59E7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8. Описание ожидаемых результатов реализации подпрограммы по годам, </w:t>
      </w: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а также по итогам ее реализации</w:t>
      </w:r>
      <w:bookmarkStart w:id="0" w:name="_GoBack"/>
      <w:bookmarkEnd w:id="0"/>
    </w:p>
    <w:p w:rsidR="00FF59E7" w:rsidRPr="00FA0901" w:rsidRDefault="00FF59E7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FF59E7" w:rsidRPr="00FA0901" w:rsidRDefault="00FF59E7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FF59E7" w:rsidRPr="00FA0901" w:rsidRDefault="00FF59E7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FF59E7" w:rsidRPr="00FA0901" w:rsidRDefault="00FF59E7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FF59E7" w:rsidRPr="00FA0901" w:rsidRDefault="00FF59E7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0901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 13,2% в 2020 году до 14% в 2025 году</w:t>
      </w:r>
      <w:r w:rsidRPr="00FA0901">
        <w:rPr>
          <w:rFonts w:ascii="Times New Roman" w:hAnsi="Times New Roman"/>
          <w:color w:val="000000"/>
          <w:sz w:val="24"/>
          <w:szCs w:val="24"/>
        </w:rPr>
        <w:t>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со 117% в 2020 году до 119% в 2025 году;</w:t>
      </w:r>
    </w:p>
    <w:p w:rsidR="00FF59E7" w:rsidRPr="00FA0901" w:rsidRDefault="00FF59E7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FF59E7" w:rsidRDefault="00FF59E7" w:rsidP="005A7746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9E7" w:rsidRPr="00FA0901" w:rsidRDefault="00FF59E7" w:rsidP="005A7746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FF59E7" w:rsidRPr="00FA0901" w:rsidRDefault="00FF59E7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FF59E7" w:rsidRPr="00FA0901" w:rsidRDefault="00FF59E7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Чо - численность обучающихся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Тарского района Омской области на начало года следующего за отчетным, согласно данным Омскстата.</w:t>
      </w:r>
    </w:p>
    <w:p w:rsidR="00FF59E7" w:rsidRPr="00FA0901" w:rsidRDefault="00FF59E7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FA0901">
        <w:rPr>
          <w:rFonts w:ascii="Times New Roman" w:hAnsi="Times New Roman"/>
          <w:color w:val="000000"/>
          <w:sz w:val="24"/>
          <w:szCs w:val="24"/>
        </w:rPr>
        <w:t>Тарского района Омской области на начало года следующего за отчетным, согласно данным Омскстата.</w:t>
      </w:r>
    </w:p>
    <w:p w:rsidR="00FF59E7" w:rsidRPr="00FA0901" w:rsidRDefault="00FF59E7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доля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Чнэ - численность населения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Тарского района Омской области, занятого в экономике на начало года следующего за отчетным, согласно данным Омскстата.</w:t>
      </w:r>
    </w:p>
    <w:p w:rsidR="00FF59E7" w:rsidRPr="00FA0901" w:rsidRDefault="00FF59E7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FF59E7" w:rsidRPr="00FA0901" w:rsidRDefault="00FF59E7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FF59E7" w:rsidRPr="00FA0901" w:rsidRDefault="00FF59E7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0901">
        <w:rPr>
          <w:rFonts w:ascii="Times New Roman" w:hAnsi="Times New Roman"/>
          <w:bCs/>
          <w:sz w:val="24"/>
          <w:szCs w:val="24"/>
        </w:rPr>
        <w:t>процент)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FF59E7" w:rsidRPr="00FA0901" w:rsidRDefault="00FF59E7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FF59E7" w:rsidRPr="00FA0901" w:rsidRDefault="00FF59E7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0901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FF59E7" w:rsidRPr="00FA0901" w:rsidRDefault="00FF59E7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FF59E7" w:rsidRPr="00FA0901" w:rsidRDefault="00FF59E7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FF59E7" w:rsidRPr="00FA0901" w:rsidRDefault="00FF59E7" w:rsidP="003A5969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FF59E7" w:rsidRPr="00FA0901" w:rsidRDefault="00FF59E7" w:rsidP="00FA090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F59E7" w:rsidRPr="00FA0901" w:rsidRDefault="00FF59E7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FF59E7" w:rsidRPr="00FA0901" w:rsidRDefault="00FF59E7" w:rsidP="00FA0901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Омской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FF59E7" w:rsidRPr="00FA0901" w:rsidRDefault="00FF59E7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FF59E7" w:rsidRPr="00FA0901" w:rsidSect="00A06182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E7" w:rsidRDefault="00FF59E7" w:rsidP="00386704">
      <w:pPr>
        <w:spacing w:line="240" w:lineRule="auto"/>
      </w:pPr>
      <w:r>
        <w:separator/>
      </w:r>
    </w:p>
  </w:endnote>
  <w:endnote w:type="continuationSeparator" w:id="0">
    <w:p w:rsidR="00FF59E7" w:rsidRDefault="00FF59E7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E7" w:rsidRDefault="00FF59E7" w:rsidP="00386704">
      <w:pPr>
        <w:spacing w:line="240" w:lineRule="auto"/>
      </w:pPr>
      <w:r>
        <w:separator/>
      </w:r>
    </w:p>
  </w:footnote>
  <w:footnote w:type="continuationSeparator" w:id="0">
    <w:p w:rsidR="00FF59E7" w:rsidRDefault="00FF59E7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41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661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CC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A7746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2D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4D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621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63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0B6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7A6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A66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16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9E7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8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2574</TotalTime>
  <Pages>10</Pages>
  <Words>4281</Words>
  <Characters>24407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Пользователь</cp:lastModifiedBy>
  <cp:revision>196</cp:revision>
  <cp:lastPrinted>2022-11-30T10:56:00Z</cp:lastPrinted>
  <dcterms:created xsi:type="dcterms:W3CDTF">2013-09-24T03:00:00Z</dcterms:created>
  <dcterms:modified xsi:type="dcterms:W3CDTF">2023-11-14T11:45:00Z</dcterms:modified>
</cp:coreProperties>
</file>